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9F2285" w:rsidTr="009F2285">
        <w:trPr>
          <w:trHeight w:val="2261"/>
        </w:trPr>
        <w:tc>
          <w:tcPr>
            <w:tcW w:w="4959" w:type="dxa"/>
          </w:tcPr>
          <w:p w:rsidR="009F2285" w:rsidRDefault="009F2285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ОБСУЖДЕНО И ПРИНЯТО</w:t>
            </w:r>
          </w:p>
          <w:p w:rsidR="009F2285" w:rsidRDefault="009F2285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на заседании педагогического  совета</w:t>
            </w:r>
          </w:p>
          <w:p w:rsidR="009F2285" w:rsidRPr="009F2285" w:rsidRDefault="009F228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F228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ГКОУ «Специальная (коррекционная) общеобразовательная школа-интернат № 1»</w:t>
            </w:r>
          </w:p>
          <w:p w:rsidR="009F2285" w:rsidRPr="009F2285" w:rsidRDefault="009F228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F228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Протокол №______</w:t>
            </w:r>
            <w:r w:rsidR="00C73B3F">
              <w:rPr>
                <w:rFonts w:ascii="Times New Roman" w:hAnsi="Times New Roman" w:cs="Times New Roman"/>
                <w:b w:val="0"/>
                <w:color w:val="auto"/>
                <w:sz w:val="24"/>
                <w:u w:val="single"/>
              </w:rPr>
              <w:t>4</w:t>
            </w:r>
            <w:r w:rsidRPr="009F2285">
              <w:rPr>
                <w:rFonts w:ascii="Times New Roman" w:hAnsi="Times New Roman" w:cs="Times New Roman"/>
                <w:b w:val="0"/>
                <w:color w:val="auto"/>
                <w:sz w:val="24"/>
              </w:rPr>
              <w:t>________________</w:t>
            </w:r>
          </w:p>
          <w:p w:rsidR="009F2285" w:rsidRPr="009F2285" w:rsidRDefault="009F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F2285">
              <w:rPr>
                <w:rFonts w:ascii="Times New Roman" w:hAnsi="Times New Roman" w:cs="Times New Roman"/>
                <w:sz w:val="24"/>
                <w:szCs w:val="28"/>
              </w:rPr>
              <w:t>«__</w:t>
            </w:r>
            <w:r w:rsidR="00C73B3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29</w:t>
            </w:r>
            <w:r w:rsidRPr="009F2285">
              <w:rPr>
                <w:rFonts w:ascii="Times New Roman" w:hAnsi="Times New Roman" w:cs="Times New Roman"/>
                <w:sz w:val="24"/>
                <w:szCs w:val="28"/>
              </w:rPr>
              <w:t>____»________</w:t>
            </w:r>
            <w:r w:rsidR="00C73B3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01</w:t>
            </w:r>
            <w:r w:rsidR="00C73B3F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  <w:r w:rsidRPr="009F228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73B3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</w:t>
            </w:r>
            <w:r w:rsidRPr="009F228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9F2285" w:rsidRDefault="009F22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9F2285" w:rsidRDefault="009F2285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4446" w:type="dxa"/>
            <w:hideMark/>
          </w:tcPr>
          <w:p w:rsidR="009F2285" w:rsidRDefault="009F2285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УТВЕРЖДАЮ</w:t>
            </w:r>
          </w:p>
          <w:p w:rsidR="009F2285" w:rsidRDefault="009F2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Директор ГКОУ «Специальная (коррекционная) общеобразовательная школа-интернат № 1» </w:t>
            </w:r>
          </w:p>
          <w:p w:rsidR="009F2285" w:rsidRDefault="009F22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_________________Г.Н.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Гузий</w:t>
            </w:r>
            <w:proofErr w:type="spellEnd"/>
          </w:p>
          <w:p w:rsidR="009F2285" w:rsidRDefault="009F22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№________</w:t>
            </w:r>
            <w:r w:rsidR="00C73B3F">
              <w:rPr>
                <w:rFonts w:ascii="Times New Roman" w:hAnsi="Times New Roman"/>
                <w:sz w:val="24"/>
                <w:szCs w:val="28"/>
                <w:u w:val="single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>___________</w:t>
            </w:r>
          </w:p>
          <w:p w:rsidR="009F2285" w:rsidRDefault="009F22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</w:t>
            </w:r>
            <w:r w:rsidR="00C73B3F">
              <w:rPr>
                <w:rFonts w:ascii="Times New Roman" w:hAnsi="Times New Roman"/>
                <w:sz w:val="24"/>
                <w:szCs w:val="28"/>
                <w:u w:val="single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</w:rPr>
              <w:t>____»______</w:t>
            </w:r>
            <w:r w:rsidR="00C73B3F">
              <w:rPr>
                <w:rFonts w:ascii="Times New Roman" w:hAnsi="Times New Roman"/>
                <w:sz w:val="24"/>
                <w:szCs w:val="28"/>
                <w:u w:val="single"/>
              </w:rPr>
              <w:t>02</w:t>
            </w:r>
            <w:r>
              <w:rPr>
                <w:rFonts w:ascii="Times New Roman" w:hAnsi="Times New Roman"/>
                <w:sz w:val="24"/>
                <w:szCs w:val="28"/>
              </w:rPr>
              <w:t>_______20_</w:t>
            </w:r>
            <w:r w:rsidR="00C73B3F">
              <w:rPr>
                <w:rFonts w:ascii="Times New Roman" w:hAnsi="Times New Roman"/>
                <w:sz w:val="24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 г.</w:t>
            </w:r>
          </w:p>
          <w:p w:rsidR="009F2285" w:rsidRPr="009F2285" w:rsidRDefault="009F22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E257AF" w:rsidRDefault="00E257AF" w:rsidP="009F228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BA0" w:rsidRPr="00827B16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5B382A" w:rsidRPr="00827B16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 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промежуточной аттестации </w:t>
      </w:r>
      <w:r w:rsidR="00BA1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ихся и осуществлении текущего контроля их успеваемости</w:t>
      </w:r>
    </w:p>
    <w:p w:rsidR="00EC6BA0" w:rsidRPr="00203FD4" w:rsidRDefault="00203FD4" w:rsidP="00203FD4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3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государственного казенного </w:t>
      </w:r>
      <w:r w:rsidR="003F7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</w:t>
      </w:r>
      <w:r w:rsidRPr="00203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образовательного учреждения «</w:t>
      </w:r>
      <w:r w:rsidR="003F7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Pr="00203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пециальная (коррекционная) общеобразователь</w:t>
      </w:r>
      <w:r w:rsidR="003F7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ная школа-интернат № 1</w:t>
      </w:r>
      <w:r w:rsidRPr="00203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EC6BA0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FD4" w:rsidRPr="00827B16" w:rsidRDefault="00203FD4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82A" w:rsidRDefault="005B382A" w:rsidP="00827B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EC6BA0" w:rsidRPr="00827B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щие положения</w:t>
      </w:r>
    </w:p>
    <w:p w:rsidR="008350DF" w:rsidRPr="00827B16" w:rsidRDefault="008350DF" w:rsidP="008350DF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82A" w:rsidRPr="00203FD4" w:rsidRDefault="005B382A" w:rsidP="008D0FE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 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546A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</w:t>
      </w:r>
      <w:r w:rsidR="000F512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F546A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2012 </w:t>
      </w:r>
      <w:r w:rsidR="000F512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F546A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 w:rsidR="000F512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августа </w:t>
      </w:r>
      <w:r w:rsidR="00F546A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2013</w:t>
      </w:r>
      <w:r w:rsidR="000F512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F546A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1015 «Об утверждении </w:t>
      </w:r>
      <w:r w:rsidR="000F512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546A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Уставом образовательной организации.</w:t>
      </w:r>
    </w:p>
    <w:p w:rsidR="005B382A" w:rsidRPr="00203FD4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 w:rsidR="00EF3CE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проведении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 w:rsidR="00D00CC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нормативным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актом образовательно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EF3CE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регулирующим периодичность, порядок,  систему оценок и формы проведения промежуточной аттестации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текущего контроля 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успеваемости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350DF" w:rsidRPr="00203FD4" w:rsidRDefault="005B382A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C41F3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учащихся. 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203FD4"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</w:t>
      </w:r>
      <w:r w:rsidR="00FD01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с образовательной программой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F5126" w:rsidRPr="00203FD4" w:rsidRDefault="00DC41F3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4B45A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 w:rsidR="004B45A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успеваемости </w:t>
      </w:r>
      <w:r w:rsidR="000F512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обеспечение </w:t>
      </w:r>
      <w:r w:rsidR="004B45A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выстраивания образовательного процесса максимально эффективным образом</w:t>
      </w:r>
      <w:r w:rsidR="000F512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</w:t>
      </w:r>
      <w:r w:rsidR="000F5126" w:rsidRPr="00203FD4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</w:t>
      </w:r>
      <w:r w:rsidR="008350DF" w:rsidRPr="00203FD4">
        <w:rPr>
          <w:rFonts w:ascii="Times New Roman" w:hAnsi="Times New Roman" w:cs="Times New Roman"/>
          <w:sz w:val="24"/>
          <w:szCs w:val="24"/>
        </w:rPr>
        <w:t xml:space="preserve"> 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="000F5126" w:rsidRPr="00203FD4">
        <w:rPr>
          <w:rFonts w:ascii="Times New Roman" w:hAnsi="Times New Roman" w:cs="Times New Roman"/>
          <w:sz w:val="24"/>
          <w:szCs w:val="24"/>
        </w:rPr>
        <w:t>.</w:t>
      </w:r>
    </w:p>
    <w:p w:rsidR="008C23E9" w:rsidRPr="00203FD4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4A64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 w:rsidR="000F512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0F5126" w:rsidRPr="00203FD4" w:rsidRDefault="000F5126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</w:t>
      </w:r>
      <w:r w:rsid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начиная со </w:t>
      </w:r>
      <w:r w:rsidR="007C5D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второго полугодия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второго класса.</w:t>
      </w:r>
    </w:p>
    <w:p w:rsidR="004B45A2" w:rsidRPr="003F7D3F" w:rsidRDefault="004B45A2" w:rsidP="003F7D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7D3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961EC" w:rsidRPr="003F7D3F" w:rsidRDefault="004B45A2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по каждому учебному предмету, курсу, дисциплине, модул</w:t>
      </w:r>
      <w:r w:rsid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 по итогам четверти</w:t>
      </w: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0DF" w:rsidRPr="003F7D3F" w:rsidRDefault="008961EC" w:rsidP="003F7D3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промежуточной аттестации определяются образовательной программой. </w:t>
      </w:r>
    </w:p>
    <w:p w:rsidR="005B382A" w:rsidRPr="00203FD4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и порядок проведения текущего контроля успеваемости </w:t>
      </w:r>
      <w:r w:rsidR="00BA117F"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ихся</w:t>
      </w:r>
    </w:p>
    <w:p w:rsidR="0044466B" w:rsidRPr="00203FD4" w:rsidRDefault="0044466B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BB4052" w:rsidRPr="00203FD4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05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B405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 w:rsidR="00BB405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целях:</w:t>
      </w:r>
    </w:p>
    <w:p w:rsidR="00BB4052" w:rsidRPr="00203FD4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уровня </w:t>
      </w:r>
      <w:r w:rsidR="004C446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достижения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имися </w:t>
      </w:r>
      <w:r w:rsidR="004C446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Pr="00203FD4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46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оценки соответствия </w:t>
      </w:r>
      <w:r w:rsidR="00B23B6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 освоения образовательных программ  требовани</w:t>
      </w:r>
      <w:r w:rsidR="00AD44D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B23B6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ФГОС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Pr="00203FD4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43A7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47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 w:rsidR="002F4A9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347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3A7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FB347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AD44D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работником с целью </w:t>
      </w:r>
      <w:r w:rsidR="00B643A7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AD44D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совершенствования </w:t>
      </w:r>
      <w:r w:rsidR="00FB347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CC1B81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3EDF" w:rsidRPr="00203FD4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3AEB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E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 w:rsidR="00AD44D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82A" w:rsidRPr="00203FD4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58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определяются</w:t>
      </w:r>
      <w:r w:rsidR="00D00CC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CCA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</w:t>
      </w:r>
      <w:r w:rsid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ательных программ (п</w:t>
      </w:r>
      <w:r w:rsidR="00D00CC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ятибалльная), а также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5B382A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первого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 в виде отметок по пятибалльной системе</w:t>
      </w:r>
      <w:r w:rsidR="00DA554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допустимо использовать только положительную и не различаемую по уровням фиксацию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A32" w:rsidRPr="00203FD4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CCA" w:rsidRPr="00203FD4" w:rsidDel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  <w:r w:rsidR="00526A3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61EC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8961EC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8961EC" w:rsidRPr="00203FD4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61EC" w:rsidRPr="00203FD4" w:rsidDel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="003F37A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Pr="003F7D3F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Педагогические работники доводят до сведения родителей (законных представителей) 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proofErr w:type="gramEnd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</w:t>
      </w:r>
      <w:r w:rsidR="003F7D3F"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</w:t>
      </w: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классному руководи</w:t>
      </w:r>
      <w:r w:rsidR="003F7D3F"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телю </w:t>
      </w: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5B382A" w:rsidRPr="00203FD4" w:rsidRDefault="005B382A" w:rsidP="00203FD4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  <w:highlight w:val="yellow"/>
          <w:lang w:eastAsia="ru-RU"/>
        </w:rPr>
      </w:pPr>
    </w:p>
    <w:p w:rsidR="005B382A" w:rsidRPr="00203FD4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603EA8" w:rsidRPr="00203FD4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Целями проведения промежуточной аттестации являются: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соотнесение этого уровня с требованиями ФГОС;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203FD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 учащегося в осуществлении образовательной деятельности,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Промежуточная аттестация в Организации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Формами промежуточной аттестации являются: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устная проверка – устный ответ учащегося на один или систему вопросов в форме ответа на билеты,  беседы, собеседования и </w:t>
      </w:r>
      <w:proofErr w:type="gramStart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комбинированная проверка - сочетание письменных и устных форм проверок.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CC1B81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57B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</w:t>
      </w:r>
      <w:r w:rsid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точной аттестации (п</w:t>
      </w:r>
      <w:r w:rsidR="007257B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ятибалльная),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:rsidR="009336C3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пропуске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предмета,</w:t>
      </w:r>
      <w:r w:rsidR="009336C3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4013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336C3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D04178" w:rsidRPr="003F7D3F" w:rsidRDefault="005B382A" w:rsidP="003F7D3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37A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497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</w:t>
      </w:r>
      <w:r w:rsidR="00A914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рок</w:t>
      </w:r>
      <w:r w:rsidR="00C04497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 и порядка</w:t>
      </w:r>
      <w:r w:rsidR="00A17D4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5ED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проведения промежуточной </w:t>
      </w:r>
      <w:r w:rsidR="00A914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аттестации </w:t>
      </w:r>
      <w:r w:rsidR="00A17D4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могут быть установлены Организацией для следующих категорий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9225ED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заявлению учащихся (их законных представителей)</w:t>
      </w:r>
      <w:r w:rsidR="00A17D4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AD590A"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</w:p>
    <w:p w:rsidR="005B382A" w:rsidRPr="00203FD4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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выезжающи</w:t>
      </w:r>
      <w:r w:rsidR="00A17D4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сборы</w:t>
      </w:r>
      <w:proofErr w:type="gramEnd"/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5A00" w:rsidRPr="00203FD4" w:rsidRDefault="00AD590A" w:rsidP="006579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="005B382A"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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отъезжающи</w:t>
      </w:r>
      <w:r w:rsidR="00A17D4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7887" w:rsidRPr="003F7D3F" w:rsidRDefault="00D04178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D5A00"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иных учащихся </w:t>
      </w:r>
      <w:r w:rsid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решению </w:t>
      </w:r>
      <w:r w:rsidR="00AC7887"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ческого совета</w:t>
      </w:r>
      <w:r w:rsidR="00AC7887"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B382A" w:rsidRPr="00203FD4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A914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="00AC14E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определяются индивидуальным учебным планом.</w:t>
      </w:r>
    </w:p>
    <w:p w:rsidR="005B382A" w:rsidRPr="00203FD4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704A64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3F37A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82A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382A" w:rsidRPr="00203FD4" w:rsidRDefault="006D5A00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D590A"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382A"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 w:rsidR="00BA117F"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ихся в следующий класс</w:t>
      </w:r>
    </w:p>
    <w:p w:rsidR="008350DF" w:rsidRPr="00203FD4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5B382A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AD590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иеся, освоившие в полном объёме 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="0079495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79495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914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:rsidR="005B382A" w:rsidRPr="00203FD4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5B382A" w:rsidRPr="00203FD4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AD590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:rsidR="005B382A" w:rsidRPr="00203FD4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AD590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A64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создает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 w:rsidR="00F0765B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вает </w:t>
      </w:r>
      <w:proofErr w:type="gramStart"/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:rsidR="005B382A" w:rsidRPr="00203FD4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AD590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704A64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8C23E9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   в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данным пунктом срок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момента образования академической задолженности. В указанный период не включаются время болезни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егося.</w:t>
      </w:r>
    </w:p>
    <w:p w:rsidR="00F0765B" w:rsidRPr="003F7D3F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Учащиеся обязаны ликвидировать академическую задолженность </w:t>
      </w:r>
      <w:r w:rsidR="00CC5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месяца с момента возникновения. В указанный срок не включается время каникул</w:t>
      </w:r>
      <w:proofErr w:type="gramStart"/>
      <w:r w:rsidR="00CC5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79495F" w:rsidRPr="00203FD4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AD590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 w:rsidR="004013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второй раз </w:t>
      </w:r>
      <w:r w:rsidR="004013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рганизацией создается комиссия.</w:t>
      </w:r>
      <w:r w:rsidR="00662E95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382A" w:rsidRPr="00203FD4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AD590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взимание платы с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за прохождение промежуточной аттестации.</w:t>
      </w:r>
    </w:p>
    <w:p w:rsidR="005B382A" w:rsidRPr="00203FD4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AD590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5B382A" w:rsidRPr="00203FD4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.9</w:t>
      </w:r>
      <w:r w:rsidR="00AD590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 в </w:t>
      </w:r>
      <w:r w:rsidR="00704A64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 образовательным программам начального общего, основного общего образования</w:t>
      </w:r>
      <w:r w:rsidR="006D1FB7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среднего общего образования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F57582" w:rsidRPr="00203FD4" w:rsidRDefault="00F57582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информирует родителей учащегося о необходимости принятия решения </w:t>
      </w:r>
      <w:r w:rsidR="00C04497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организации дальнейшего обучения учащегося</w:t>
      </w:r>
      <w:r w:rsidR="00F0765B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441" w:rsidRPr="00203FD4" w:rsidRDefault="00B20441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B20441" w:rsidRPr="00203FD4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650EF"/>
    <w:rsid w:val="00033938"/>
    <w:rsid w:val="0006157F"/>
    <w:rsid w:val="00091A49"/>
    <w:rsid w:val="00093F84"/>
    <w:rsid w:val="000A03CF"/>
    <w:rsid w:val="000F5126"/>
    <w:rsid w:val="00106D7A"/>
    <w:rsid w:val="00121C1D"/>
    <w:rsid w:val="001414D9"/>
    <w:rsid w:val="00184515"/>
    <w:rsid w:val="001B2B94"/>
    <w:rsid w:val="001B630E"/>
    <w:rsid w:val="00203FD4"/>
    <w:rsid w:val="0023236B"/>
    <w:rsid w:val="0023444C"/>
    <w:rsid w:val="00246DBB"/>
    <w:rsid w:val="002470A5"/>
    <w:rsid w:val="002F4A90"/>
    <w:rsid w:val="00323089"/>
    <w:rsid w:val="003A0C5A"/>
    <w:rsid w:val="003F37A6"/>
    <w:rsid w:val="003F7D3F"/>
    <w:rsid w:val="0040136E"/>
    <w:rsid w:val="0044466B"/>
    <w:rsid w:val="00445B6A"/>
    <w:rsid w:val="00446C3B"/>
    <w:rsid w:val="00453AEB"/>
    <w:rsid w:val="004600B5"/>
    <w:rsid w:val="004B45A2"/>
    <w:rsid w:val="004C446A"/>
    <w:rsid w:val="00523D8E"/>
    <w:rsid w:val="00526A32"/>
    <w:rsid w:val="00540453"/>
    <w:rsid w:val="00567D58"/>
    <w:rsid w:val="00576CFC"/>
    <w:rsid w:val="005805CB"/>
    <w:rsid w:val="005A2524"/>
    <w:rsid w:val="005B165D"/>
    <w:rsid w:val="005B382A"/>
    <w:rsid w:val="005D52F9"/>
    <w:rsid w:val="00603EA8"/>
    <w:rsid w:val="006579BF"/>
    <w:rsid w:val="00660D40"/>
    <w:rsid w:val="00662E95"/>
    <w:rsid w:val="006A1888"/>
    <w:rsid w:val="006D1FB7"/>
    <w:rsid w:val="006D5A00"/>
    <w:rsid w:val="006E3EDF"/>
    <w:rsid w:val="00704A64"/>
    <w:rsid w:val="00711E81"/>
    <w:rsid w:val="007257BF"/>
    <w:rsid w:val="007310C4"/>
    <w:rsid w:val="00732D7A"/>
    <w:rsid w:val="0074052B"/>
    <w:rsid w:val="0074535C"/>
    <w:rsid w:val="00753072"/>
    <w:rsid w:val="00770BBF"/>
    <w:rsid w:val="007767B4"/>
    <w:rsid w:val="0078221D"/>
    <w:rsid w:val="0079495F"/>
    <w:rsid w:val="007C337C"/>
    <w:rsid w:val="007C5D9E"/>
    <w:rsid w:val="007D25AA"/>
    <w:rsid w:val="00827B16"/>
    <w:rsid w:val="008350DF"/>
    <w:rsid w:val="00846728"/>
    <w:rsid w:val="008961EC"/>
    <w:rsid w:val="008C23E9"/>
    <w:rsid w:val="008D0FEF"/>
    <w:rsid w:val="008D2175"/>
    <w:rsid w:val="00904D74"/>
    <w:rsid w:val="00916D0B"/>
    <w:rsid w:val="009225ED"/>
    <w:rsid w:val="009336C3"/>
    <w:rsid w:val="009571E9"/>
    <w:rsid w:val="009F2285"/>
    <w:rsid w:val="00A17D42"/>
    <w:rsid w:val="00A3174E"/>
    <w:rsid w:val="00A9146E"/>
    <w:rsid w:val="00AC14E2"/>
    <w:rsid w:val="00AC7887"/>
    <w:rsid w:val="00AD109E"/>
    <w:rsid w:val="00AD3DCF"/>
    <w:rsid w:val="00AD44DA"/>
    <w:rsid w:val="00AD590A"/>
    <w:rsid w:val="00B20441"/>
    <w:rsid w:val="00B23B6A"/>
    <w:rsid w:val="00B41824"/>
    <w:rsid w:val="00B643A7"/>
    <w:rsid w:val="00B720A1"/>
    <w:rsid w:val="00BA117F"/>
    <w:rsid w:val="00BA5E05"/>
    <w:rsid w:val="00BB21FA"/>
    <w:rsid w:val="00BB4052"/>
    <w:rsid w:val="00C04497"/>
    <w:rsid w:val="00C144EF"/>
    <w:rsid w:val="00C650EF"/>
    <w:rsid w:val="00C73B3F"/>
    <w:rsid w:val="00C947E8"/>
    <w:rsid w:val="00CC1B81"/>
    <w:rsid w:val="00CC5037"/>
    <w:rsid w:val="00D00CCA"/>
    <w:rsid w:val="00D04178"/>
    <w:rsid w:val="00D07AAE"/>
    <w:rsid w:val="00D23468"/>
    <w:rsid w:val="00D501DD"/>
    <w:rsid w:val="00DA5546"/>
    <w:rsid w:val="00DB06CE"/>
    <w:rsid w:val="00DC41F3"/>
    <w:rsid w:val="00DE1D25"/>
    <w:rsid w:val="00E257AF"/>
    <w:rsid w:val="00E7678F"/>
    <w:rsid w:val="00E86BDB"/>
    <w:rsid w:val="00EC3934"/>
    <w:rsid w:val="00EC6BA0"/>
    <w:rsid w:val="00EE03B5"/>
    <w:rsid w:val="00EF3CE8"/>
    <w:rsid w:val="00F0765B"/>
    <w:rsid w:val="00F546A8"/>
    <w:rsid w:val="00F57582"/>
    <w:rsid w:val="00F64662"/>
    <w:rsid w:val="00F963A2"/>
    <w:rsid w:val="00FB3478"/>
    <w:rsid w:val="00FD01B3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03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qFormat/>
    <w:rsid w:val="00203FD4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203FD4"/>
    <w:rPr>
      <w:rFonts w:ascii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123</cp:lastModifiedBy>
  <cp:revision>6</cp:revision>
  <cp:lastPrinted>2020-03-25T08:47:00Z</cp:lastPrinted>
  <dcterms:created xsi:type="dcterms:W3CDTF">2014-09-11T19:35:00Z</dcterms:created>
  <dcterms:modified xsi:type="dcterms:W3CDTF">2020-03-25T08:49:00Z</dcterms:modified>
</cp:coreProperties>
</file>