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83" w:rsidRPr="007B386B" w:rsidRDefault="00AA0183" w:rsidP="00AA0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386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AA0183" w:rsidRPr="007B386B" w:rsidRDefault="00AA0183" w:rsidP="00AA0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7B386B">
        <w:rPr>
          <w:rFonts w:ascii="Times New Roman" w:hAnsi="Times New Roman" w:cs="Times New Roman"/>
          <w:sz w:val="18"/>
          <w:szCs w:val="18"/>
        </w:rPr>
        <w:t xml:space="preserve"> приказу по школе-интернату</w:t>
      </w:r>
    </w:p>
    <w:p w:rsidR="00AA0183" w:rsidRDefault="00AA0183" w:rsidP="00AA0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7B386B">
        <w:rPr>
          <w:rFonts w:ascii="Times New Roman" w:hAnsi="Times New Roman" w:cs="Times New Roman"/>
          <w:sz w:val="18"/>
          <w:szCs w:val="18"/>
        </w:rPr>
        <w:t>т 31.10.2018г. № 154</w:t>
      </w:r>
    </w:p>
    <w:p w:rsidR="00CD216C" w:rsidRDefault="00CD216C" w:rsidP="00AA01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216C" w:rsidRDefault="00CD216C" w:rsidP="00105B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CD216C" w:rsidRPr="00AE3EF6" w:rsidRDefault="00CD216C" w:rsidP="00105B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 установления должностных окладов, ставок</w:t>
      </w:r>
    </w:p>
    <w:p w:rsidR="00CD216C" w:rsidRPr="00AE3EF6" w:rsidRDefault="00CD216C" w:rsidP="00105BB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заработной платы работникам </w:t>
      </w:r>
      <w:r w:rsidR="00B327E1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№1»</w:t>
      </w:r>
    </w:p>
    <w:p w:rsidR="00CD216C" w:rsidRPr="00AE3EF6" w:rsidRDefault="00CD216C" w:rsidP="00CD2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16C" w:rsidRPr="00AE3EF6" w:rsidRDefault="00CD216C" w:rsidP="00B327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1. Аттестация педагогических работников </w:t>
      </w:r>
      <w:r w:rsidR="00B327E1"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школа-интернат №1» </w:t>
      </w:r>
      <w:r w:rsidR="0051023A">
        <w:rPr>
          <w:rFonts w:ascii="Times New Roman" w:hAnsi="Times New Roman" w:cs="Times New Roman"/>
          <w:sz w:val="28"/>
          <w:szCs w:val="28"/>
        </w:rPr>
        <w:t>(далее – организации)</w:t>
      </w:r>
      <w:r w:rsidRPr="00AE3EF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55121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AE3EF6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 апреля </w:t>
      </w:r>
      <w:r w:rsidR="005512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3EF6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3EF6">
        <w:rPr>
          <w:rFonts w:ascii="Times New Roman" w:hAnsi="Times New Roman" w:cs="Times New Roman"/>
          <w:sz w:val="28"/>
          <w:szCs w:val="28"/>
        </w:rPr>
        <w:t xml:space="preserve"> 276.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2. Уровень образования педагогических работников при установлении размеров ставок заработной платы определяется на основании дипломов, аттестатов и других документов о соответствующем образовании, независимо от специальности, которую они получили (за исключением тех случаев, когда это особо оговорено).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3. Требования к уровню образования при установлении размеров оплаты труда педагогических работников определены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EF6">
        <w:rPr>
          <w:rFonts w:ascii="Times New Roman" w:hAnsi="Times New Roman" w:cs="Times New Roman"/>
          <w:sz w:val="28"/>
          <w:szCs w:val="28"/>
        </w:rPr>
        <w:t>Требования к квалификации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EF6">
        <w:rPr>
          <w:rFonts w:ascii="Times New Roman" w:hAnsi="Times New Roman" w:cs="Times New Roman"/>
          <w:sz w:val="28"/>
          <w:szCs w:val="28"/>
        </w:rPr>
        <w:t xml:space="preserve"> квалификационных характеристик должностей работников образования.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4. Педагогическим работникам, имеющим диплом государственного образца о высшем профессиональном образовании, должностные оклады, ставки заработной платы устанавливаются как лицам, имеющим высшее профессиональное образование, а педагогическим работникам, имеющим диплом государственного образца о среднем профессиональном образовании, - как лицам, имеющим среднее профессиональное образование.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5. Наличие у работников диплома государственного образца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EF6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E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EF6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E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EF6">
        <w:rPr>
          <w:rFonts w:ascii="Times New Roman" w:hAnsi="Times New Roman" w:cs="Times New Roman"/>
          <w:sz w:val="28"/>
          <w:szCs w:val="28"/>
        </w:rPr>
        <w:t>магистр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EF6">
        <w:rPr>
          <w:rFonts w:ascii="Times New Roman" w:hAnsi="Times New Roman" w:cs="Times New Roman"/>
          <w:sz w:val="28"/>
          <w:szCs w:val="28"/>
        </w:rPr>
        <w:t xml:space="preserve"> дает право на установление им должностных окладов, ставок заработной платы, предусмотренных для лиц, имеющих высшее образование.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Окончание 3 полных курсов высшего учебного заведения, а также учительского института и приравненных к нему учебных заведений дает право на установление размеров должностных окладов, ставок заработной платы, предусмотренных для лиц, имеющих среднее профессиональное образование.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6. Концертмейстерам и преподавателям музыкальных дисциплин, окончившим консерватории, музыкальные отделения и отделения клубной и </w:t>
      </w:r>
      <w:proofErr w:type="spellStart"/>
      <w:r w:rsidRPr="00AE3EF6">
        <w:rPr>
          <w:rFonts w:ascii="Times New Roman" w:hAnsi="Times New Roman" w:cs="Times New Roman"/>
          <w:sz w:val="28"/>
          <w:szCs w:val="28"/>
        </w:rPr>
        <w:t>культпросветработы</w:t>
      </w:r>
      <w:proofErr w:type="spellEnd"/>
      <w:r w:rsidRPr="00AE3EF6">
        <w:rPr>
          <w:rFonts w:ascii="Times New Roman" w:hAnsi="Times New Roman" w:cs="Times New Roman"/>
          <w:sz w:val="28"/>
          <w:szCs w:val="28"/>
        </w:rPr>
        <w:t xml:space="preserve"> институтов культуры, пединститутов (университетов), педучилищ и музыкальных училищ, работающим в образовательных учреждениях, должностные оклады, ставки заработной платы устанавливаются как работникам, имеющим высшее или среднее музыкальное образование.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7. Учителям-логопедам, учителям-дефектологам, а также учителям </w:t>
      </w:r>
      <w:r w:rsidRPr="00AE3EF6">
        <w:rPr>
          <w:rFonts w:ascii="Times New Roman" w:hAnsi="Times New Roman" w:cs="Times New Roman"/>
          <w:sz w:val="28"/>
          <w:szCs w:val="28"/>
        </w:rPr>
        <w:lastRenderedPageBreak/>
        <w:t>учебных предметов (в том числе в I - IV классах) специальных (коррекционных) образовательных учреждений (классов) для обучающихся, воспитанников с отклонениями в развитии ставки заработной платы как лицам, имеющим высшее дефектологическое образование, устанавливаются: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при получении диплома государственного образца о высшем профессиональном образовании по специальностям: тифлопедагогика; сурдопедагогика; олигофренопедагогика; логопедия; специальная психология; коррекционная педагогика и специальная психология (дошкольная); дефектология и другие аналогичные специальности;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F6">
        <w:rPr>
          <w:rFonts w:ascii="Times New Roman" w:hAnsi="Times New Roman" w:cs="Times New Roman"/>
          <w:sz w:val="28"/>
          <w:szCs w:val="28"/>
        </w:rPr>
        <w:t xml:space="preserve">окончившим </w:t>
      </w:r>
      <w:proofErr w:type="spellStart"/>
      <w:r w:rsidRPr="00AE3EF6">
        <w:rPr>
          <w:rFonts w:ascii="Times New Roman" w:hAnsi="Times New Roman" w:cs="Times New Roman"/>
          <w:sz w:val="28"/>
          <w:szCs w:val="28"/>
        </w:rPr>
        <w:t>спецфакультеты</w:t>
      </w:r>
      <w:proofErr w:type="spellEnd"/>
      <w:r w:rsidRPr="00AE3EF6">
        <w:rPr>
          <w:rFonts w:ascii="Times New Roman" w:hAnsi="Times New Roman" w:cs="Times New Roman"/>
          <w:sz w:val="28"/>
          <w:szCs w:val="28"/>
        </w:rPr>
        <w:t xml:space="preserve"> по указанным выше специальностям и получившим диплом государственного образца о высшем профессиональном образовании.</w:t>
      </w:r>
      <w:proofErr w:type="gramEnd"/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8. 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</w:t>
      </w:r>
      <w:proofErr w:type="gramStart"/>
      <w:r w:rsidRPr="00AE3EF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>: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F6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 xml:space="preserve">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F6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 xml:space="preserve"> образования или восстановлении документов об образовании - со дня представления соответствующего документа;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F6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- со дня вынесения решения аттестационной комиссией;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F6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 xml:space="preserve"> почетного звания, награждения ведомственными знаками отличия - со дня присвоения, награждения;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F6">
        <w:rPr>
          <w:rFonts w:ascii="Times New Roman" w:hAnsi="Times New Roman" w:cs="Times New Roman"/>
          <w:sz w:val="28"/>
          <w:szCs w:val="28"/>
        </w:rPr>
        <w:t>присуждении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 xml:space="preserve"> ученой степени доктора наук или кандидата наук - со дня принятия Министерством образования и науки Российской Федерации решения о выдаче диплома.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При наступлении у работника права на изменение </w:t>
      </w:r>
      <w:proofErr w:type="gramStart"/>
      <w:r w:rsidRPr="00AE3EF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9. При разработке нормативных правовых актов по оплате труда работников образовательные учреждения не вправе: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а) формировать и утверждать профессиональные квалификационные группы,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группам;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F6">
        <w:rPr>
          <w:rFonts w:ascii="Times New Roman" w:hAnsi="Times New Roman" w:cs="Times New Roman"/>
          <w:sz w:val="28"/>
          <w:szCs w:val="28"/>
        </w:rPr>
        <w:t xml:space="preserve">б)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групп, изменять порядок регулирования продолжительности рабочего времени (норм часов </w:t>
      </w:r>
      <w:r w:rsidRPr="00AE3EF6">
        <w:rPr>
          <w:rFonts w:ascii="Times New Roman" w:hAnsi="Times New Roman" w:cs="Times New Roman"/>
          <w:sz w:val="28"/>
          <w:szCs w:val="28"/>
        </w:rPr>
        <w:lastRenderedPageBreak/>
        <w:t>педагогической работы в неделю (в год) за ставку заработной платы), в том числе вводить оплату труда на основе должностных окладов вместо ставок заработной платы работникам, нормирование труда которых осуществляется с учетом норм часов педагогической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 xml:space="preserve"> работы в неделю (в год) за ставку заработной платы;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F6">
        <w:rPr>
          <w:rFonts w:ascii="Times New Roman" w:hAnsi="Times New Roman" w:cs="Times New Roman"/>
          <w:sz w:val="28"/>
          <w:szCs w:val="28"/>
        </w:rPr>
        <w:t xml:space="preserve">в) применять наименования должностей (профессий) работников, не соответствующие наименованиям должностей специалистов и служащих, профессий рабочих и квалификационным требованиям к ним, предусмотренным Единым тарифно-квалификационным справочником работ, и профессий рабочих, Единым квалификационным справочником должностей руководителей, специалистов и служащих или соответствующими положениями профессиональных стандартов, если в соответствии с Трудовым </w:t>
      </w:r>
      <w:r w:rsidR="00551216">
        <w:rPr>
          <w:rFonts w:ascii="Times New Roman" w:hAnsi="Times New Roman" w:cs="Times New Roman"/>
          <w:sz w:val="28"/>
          <w:szCs w:val="28"/>
        </w:rPr>
        <w:t>код</w:t>
      </w:r>
      <w:r w:rsidR="00AF2DA9">
        <w:rPr>
          <w:rFonts w:ascii="Times New Roman" w:hAnsi="Times New Roman" w:cs="Times New Roman"/>
          <w:sz w:val="28"/>
          <w:szCs w:val="28"/>
        </w:rPr>
        <w:t>е</w:t>
      </w:r>
      <w:r w:rsidR="00551216">
        <w:rPr>
          <w:rFonts w:ascii="Times New Roman" w:hAnsi="Times New Roman" w:cs="Times New Roman"/>
          <w:sz w:val="28"/>
          <w:szCs w:val="28"/>
        </w:rPr>
        <w:t>ксом</w:t>
      </w:r>
      <w:r w:rsidRPr="00AE3EF6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 xml:space="preserve"> связано предоставление компенсаций и льгот либо наличие ограничений;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г) утверждать квалификационные характеристики по должностям служащих и профессиям рабочих;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д) отступать от Единого </w:t>
      </w:r>
      <w:r w:rsidR="00551216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Pr="00AE3EF6">
        <w:rPr>
          <w:rFonts w:ascii="Times New Roman" w:hAnsi="Times New Roman" w:cs="Times New Roman"/>
          <w:sz w:val="28"/>
          <w:szCs w:val="28"/>
        </w:rPr>
        <w:t xml:space="preserve">ученых степеней и ученых званий, утвержденного постановлением Правительства Российской Федерации </w:t>
      </w:r>
      <w:r w:rsidR="00CD0EB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3EF6">
        <w:rPr>
          <w:rFonts w:ascii="Times New Roman" w:hAnsi="Times New Roman" w:cs="Times New Roman"/>
          <w:sz w:val="28"/>
          <w:szCs w:val="28"/>
        </w:rPr>
        <w:t xml:space="preserve">от 30 января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3EF6">
        <w:rPr>
          <w:rFonts w:ascii="Times New Roman" w:hAnsi="Times New Roman" w:cs="Times New Roman"/>
          <w:sz w:val="28"/>
          <w:szCs w:val="28"/>
        </w:rPr>
        <w:t xml:space="preserve"> 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EF6">
        <w:rPr>
          <w:rFonts w:ascii="Times New Roman" w:hAnsi="Times New Roman" w:cs="Times New Roman"/>
          <w:sz w:val="28"/>
          <w:szCs w:val="28"/>
        </w:rPr>
        <w:t>Об утверждении Единого реестра ученых степеней и ученых званий и Положения о порядке присуждения ученых степеней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EF6">
        <w:rPr>
          <w:rFonts w:ascii="Times New Roman" w:hAnsi="Times New Roman" w:cs="Times New Roman"/>
          <w:sz w:val="28"/>
          <w:szCs w:val="28"/>
        </w:rPr>
        <w:t>, а также установленных сроков вступления в силу решений об их присуждении;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е) устанавливать повышающие коэффициенты за наличие среднего </w:t>
      </w:r>
      <w:r w:rsidR="00CD0EB7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AE3EF6">
        <w:rPr>
          <w:rFonts w:ascii="Times New Roman" w:hAnsi="Times New Roman" w:cs="Times New Roman"/>
          <w:sz w:val="28"/>
          <w:szCs w:val="28"/>
        </w:rPr>
        <w:t>или высшего образования при формировании размеров должностных окладов, ставок заработной платы по должностям служащих, квалификационные характеристики которых не содержат требований о наличии среднего или высшего профессионального образования;</w:t>
      </w:r>
    </w:p>
    <w:p w:rsidR="00CD216C" w:rsidRPr="00AE3EF6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ж) устанавливать по должностям работников, входящих в один и тот же квалификационный уровень профессиональной квалификационной группы, различные размеры повышающих коэффициентов к окладам (должностным окладам), ставкам заработной платы.</w:t>
      </w:r>
    </w:p>
    <w:p w:rsidR="0051023A" w:rsidRDefault="00CD216C" w:rsidP="00EC6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10. Руководители </w:t>
      </w:r>
      <w:r w:rsidR="0051023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1023A" w:rsidRPr="00AE3EF6">
        <w:rPr>
          <w:rFonts w:ascii="Times New Roman" w:hAnsi="Times New Roman" w:cs="Times New Roman"/>
          <w:sz w:val="28"/>
          <w:szCs w:val="28"/>
        </w:rPr>
        <w:t xml:space="preserve"> </w:t>
      </w:r>
      <w:r w:rsidRPr="00AE3EF6">
        <w:rPr>
          <w:rFonts w:ascii="Times New Roman" w:hAnsi="Times New Roman" w:cs="Times New Roman"/>
          <w:sz w:val="28"/>
          <w:szCs w:val="28"/>
        </w:rPr>
        <w:t>проверяют документы об образовании и устанавливают работникам должностные оклады (ставки заработной платы); ежегодно составляют и утверждают на работников, выполняющих педагогическую работу без занятия штатной должности (включая работников, выполняющих эту работу в том же образовательном учреждении помимо основной работы) тарификационные списки</w:t>
      </w:r>
      <w:r w:rsidR="0051023A">
        <w:rPr>
          <w:rFonts w:ascii="Times New Roman" w:hAnsi="Times New Roman" w:cs="Times New Roman"/>
          <w:sz w:val="28"/>
          <w:szCs w:val="28"/>
        </w:rPr>
        <w:t xml:space="preserve">. </w:t>
      </w:r>
      <w:r w:rsidRPr="00AE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5E" w:rsidRDefault="00CD216C" w:rsidP="00B32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и правильное определение размеров должностных окладов, ставок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AE3EF6">
        <w:rPr>
          <w:rFonts w:ascii="Times New Roman" w:hAnsi="Times New Roman" w:cs="Times New Roman"/>
          <w:sz w:val="28"/>
          <w:szCs w:val="28"/>
        </w:rPr>
        <w:t xml:space="preserve"> несут их руководители.</w:t>
      </w:r>
      <w:bookmarkStart w:id="0" w:name="_GoBack"/>
      <w:bookmarkEnd w:id="0"/>
    </w:p>
    <w:sectPr w:rsidR="00666A5E" w:rsidSect="00B977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B8" w:rsidRDefault="001141B8" w:rsidP="00B97731">
      <w:pPr>
        <w:spacing w:after="0" w:line="240" w:lineRule="auto"/>
      </w:pPr>
      <w:r>
        <w:separator/>
      </w:r>
    </w:p>
  </w:endnote>
  <w:endnote w:type="continuationSeparator" w:id="0">
    <w:p w:rsidR="001141B8" w:rsidRDefault="001141B8" w:rsidP="00B9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B8" w:rsidRDefault="001141B8" w:rsidP="00B97731">
      <w:pPr>
        <w:spacing w:after="0" w:line="240" w:lineRule="auto"/>
      </w:pPr>
      <w:r>
        <w:separator/>
      </w:r>
    </w:p>
  </w:footnote>
  <w:footnote w:type="continuationSeparator" w:id="0">
    <w:p w:rsidR="001141B8" w:rsidRDefault="001141B8" w:rsidP="00B9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75540"/>
      <w:docPartObj>
        <w:docPartGallery w:val="Page Numbers (Top of Page)"/>
        <w:docPartUnique/>
      </w:docPartObj>
    </w:sdtPr>
    <w:sdtContent>
      <w:p w:rsidR="00B97731" w:rsidRDefault="00E96009">
        <w:pPr>
          <w:pStyle w:val="a3"/>
          <w:jc w:val="right"/>
        </w:pPr>
        <w:r>
          <w:fldChar w:fldCharType="begin"/>
        </w:r>
        <w:r w:rsidR="00B97731">
          <w:instrText>PAGE   \* MERGEFORMAT</w:instrText>
        </w:r>
        <w:r>
          <w:fldChar w:fldCharType="separate"/>
        </w:r>
        <w:r w:rsidR="00AA0183">
          <w:rPr>
            <w:noProof/>
          </w:rPr>
          <w:t>3</w:t>
        </w:r>
        <w:r>
          <w:fldChar w:fldCharType="end"/>
        </w:r>
      </w:p>
    </w:sdtContent>
  </w:sdt>
  <w:p w:rsidR="00B97731" w:rsidRDefault="00B977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D6"/>
    <w:rsid w:val="000368AB"/>
    <w:rsid w:val="00105BB2"/>
    <w:rsid w:val="001141B8"/>
    <w:rsid w:val="002777E0"/>
    <w:rsid w:val="003A59CF"/>
    <w:rsid w:val="0051023A"/>
    <w:rsid w:val="00551216"/>
    <w:rsid w:val="00666A5E"/>
    <w:rsid w:val="007468D6"/>
    <w:rsid w:val="00765334"/>
    <w:rsid w:val="00AA0183"/>
    <w:rsid w:val="00AF2DA9"/>
    <w:rsid w:val="00B271A0"/>
    <w:rsid w:val="00B327E1"/>
    <w:rsid w:val="00B9015A"/>
    <w:rsid w:val="00B97731"/>
    <w:rsid w:val="00BD689D"/>
    <w:rsid w:val="00CD0EB7"/>
    <w:rsid w:val="00CD216C"/>
    <w:rsid w:val="00E94405"/>
    <w:rsid w:val="00E96009"/>
    <w:rsid w:val="00EB51DD"/>
    <w:rsid w:val="00EC615E"/>
    <w:rsid w:val="00FA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731"/>
  </w:style>
  <w:style w:type="paragraph" w:styleId="a5">
    <w:name w:val="footer"/>
    <w:basedOn w:val="a"/>
    <w:link w:val="a6"/>
    <w:uiPriority w:val="99"/>
    <w:unhideWhenUsed/>
    <w:rsid w:val="00B9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731"/>
  </w:style>
  <w:style w:type="paragraph" w:styleId="a5">
    <w:name w:val="footer"/>
    <w:basedOn w:val="a"/>
    <w:link w:val="a6"/>
    <w:uiPriority w:val="99"/>
    <w:unhideWhenUsed/>
    <w:rsid w:val="00B9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Ирина Александровна</dc:creator>
  <cp:keywords/>
  <dc:description/>
  <cp:lastModifiedBy>123</cp:lastModifiedBy>
  <cp:revision>15</cp:revision>
  <cp:lastPrinted>2018-08-02T15:52:00Z</cp:lastPrinted>
  <dcterms:created xsi:type="dcterms:W3CDTF">2018-05-05T07:01:00Z</dcterms:created>
  <dcterms:modified xsi:type="dcterms:W3CDTF">2018-11-09T05:30:00Z</dcterms:modified>
</cp:coreProperties>
</file>