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56" w:rsidRPr="00602DED" w:rsidRDefault="00976A90" w:rsidP="00602DED">
      <w:pPr>
        <w:pStyle w:val="20"/>
        <w:shd w:val="clear" w:color="auto" w:fill="auto"/>
        <w:spacing w:after="68" w:line="240" w:lineRule="auto"/>
        <w:ind w:left="20"/>
        <w:rPr>
          <w:color w:val="auto"/>
          <w:sz w:val="24"/>
          <w:szCs w:val="24"/>
        </w:rPr>
      </w:pPr>
      <w:r w:rsidRPr="00602DED">
        <w:rPr>
          <w:rStyle w:val="21"/>
          <w:b/>
          <w:bCs/>
          <w:color w:val="auto"/>
          <w:sz w:val="24"/>
          <w:szCs w:val="24"/>
        </w:rPr>
        <w:t>Бесплатная юридическая помощь</w:t>
      </w:r>
    </w:p>
    <w:p w:rsidR="00833456" w:rsidRPr="00602DED" w:rsidRDefault="00976A90" w:rsidP="00602DED">
      <w:pPr>
        <w:pStyle w:val="22"/>
        <w:shd w:val="clear" w:color="auto" w:fill="auto"/>
        <w:spacing w:before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Общая информация по оказанию бесплатной юридической помо</w:t>
      </w:r>
      <w:r w:rsidRPr="00602DED">
        <w:rPr>
          <w:rStyle w:val="1"/>
          <w:color w:val="auto"/>
          <w:sz w:val="24"/>
          <w:szCs w:val="24"/>
        </w:rPr>
        <w:t>щи</w:t>
      </w:r>
      <w:r w:rsidRPr="00602DED">
        <w:rPr>
          <w:color w:val="auto"/>
          <w:sz w:val="24"/>
          <w:szCs w:val="24"/>
        </w:rPr>
        <w:t xml:space="preserve"> </w:t>
      </w:r>
      <w:r w:rsidR="00101717" w:rsidRPr="00602DED">
        <w:rPr>
          <w:color w:val="auto"/>
          <w:sz w:val="24"/>
          <w:szCs w:val="24"/>
        </w:rPr>
        <w:t>государственным казенным общеобразовательным учреждением «Специальная (коррекционная) общеобразовательная школа-интернат № 1»</w:t>
      </w:r>
      <w:r w:rsidRPr="00602DED">
        <w:rPr>
          <w:color w:val="auto"/>
          <w:sz w:val="24"/>
          <w:szCs w:val="24"/>
        </w:rPr>
        <w:t>.</w:t>
      </w:r>
    </w:p>
    <w:p w:rsidR="00833456" w:rsidRPr="00602DED" w:rsidRDefault="00976A90" w:rsidP="00602DED">
      <w:pPr>
        <w:pStyle w:val="22"/>
        <w:shd w:val="clear" w:color="auto" w:fill="auto"/>
        <w:spacing w:before="0" w:after="24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Бесплатная юридическая помощь оказывается </w:t>
      </w:r>
      <w:r w:rsidR="00101717" w:rsidRPr="00602DED">
        <w:rPr>
          <w:color w:val="auto"/>
          <w:sz w:val="24"/>
          <w:szCs w:val="24"/>
        </w:rPr>
        <w:t xml:space="preserve">государственным казенным общеобразовательным учреждением «Специальная (коррекционная) общеобразовательная школа-интернат № 1» </w:t>
      </w:r>
      <w:r w:rsidRPr="00602DED">
        <w:rPr>
          <w:color w:val="auto"/>
          <w:sz w:val="24"/>
          <w:szCs w:val="24"/>
        </w:rPr>
        <w:t xml:space="preserve">(далее - </w:t>
      </w:r>
      <w:r w:rsidR="00101717" w:rsidRPr="00602DED">
        <w:rPr>
          <w:color w:val="auto"/>
          <w:sz w:val="24"/>
          <w:szCs w:val="24"/>
        </w:rPr>
        <w:t>школа-интернат</w:t>
      </w:r>
      <w:r w:rsidRPr="00602DED">
        <w:rPr>
          <w:color w:val="auto"/>
          <w:sz w:val="24"/>
          <w:szCs w:val="24"/>
        </w:rPr>
        <w:t xml:space="preserve">) в соответствии с Федеральным законом «О бесплатной юридической помощи в Российской Федерации» и Законом Ставропольского края «О некоторых вопросах обеспечения оказания гражданам бесплатной юридической </w:t>
      </w:r>
      <w:r w:rsidRPr="00602DED">
        <w:rPr>
          <w:color w:val="auto"/>
          <w:sz w:val="24"/>
          <w:szCs w:val="24"/>
        </w:rPr>
        <w:t>помо</w:t>
      </w:r>
      <w:r w:rsidRPr="00602DED">
        <w:rPr>
          <w:rStyle w:val="1"/>
          <w:color w:val="auto"/>
          <w:sz w:val="24"/>
          <w:szCs w:val="24"/>
          <w:u w:val="none"/>
        </w:rPr>
        <w:t>щи</w:t>
      </w:r>
      <w:r w:rsidRPr="00602DED">
        <w:rPr>
          <w:color w:val="auto"/>
          <w:sz w:val="24"/>
          <w:szCs w:val="24"/>
        </w:rPr>
        <w:t xml:space="preserve"> на территории Ставропольского </w:t>
      </w:r>
      <w:r w:rsidRPr="00602DED">
        <w:rPr>
          <w:color w:val="auto"/>
          <w:sz w:val="24"/>
          <w:szCs w:val="24"/>
        </w:rPr>
        <w:t>края».</w:t>
      </w:r>
    </w:p>
    <w:p w:rsidR="00833456" w:rsidRPr="00602DED" w:rsidRDefault="00833456" w:rsidP="00602DED">
      <w:pPr>
        <w:pStyle w:val="11"/>
        <w:keepNext/>
        <w:keepLines/>
        <w:shd w:val="clear" w:color="auto" w:fill="auto"/>
        <w:spacing w:before="0" w:after="303" w:line="240" w:lineRule="auto"/>
        <w:ind w:firstLine="0"/>
        <w:rPr>
          <w:color w:val="auto"/>
          <w:sz w:val="24"/>
          <w:szCs w:val="24"/>
        </w:rPr>
      </w:pPr>
      <w:hyperlink r:id="rId7" w:history="1">
        <w:bookmarkStart w:id="0" w:name="bookmark0"/>
        <w:r w:rsidR="00976A90" w:rsidRPr="00602DED">
          <w:rPr>
            <w:rStyle w:val="a3"/>
            <w:color w:val="auto"/>
            <w:sz w:val="24"/>
            <w:szCs w:val="24"/>
          </w:rPr>
          <w:t>Бесплатная юридическая помощь оказывается гражданам в</w:t>
        </w:r>
      </w:hyperlink>
      <w:r w:rsidR="00976A90" w:rsidRPr="00602DED">
        <w:rPr>
          <w:color w:val="auto"/>
          <w:sz w:val="24"/>
          <w:szCs w:val="24"/>
        </w:rPr>
        <w:t xml:space="preserve"> </w:t>
      </w:r>
      <w:hyperlink r:id="rId8" w:history="1">
        <w:r w:rsidR="00976A90" w:rsidRPr="00602DED">
          <w:rPr>
            <w:rStyle w:val="a3"/>
            <w:color w:val="auto"/>
            <w:sz w:val="24"/>
            <w:szCs w:val="24"/>
          </w:rPr>
          <w:t>заявительном порядке:</w:t>
        </w:r>
        <w:bookmarkEnd w:id="0"/>
      </w:hyperlink>
    </w:p>
    <w:p w:rsidR="00833456" w:rsidRPr="00602DED" w:rsidRDefault="00976A90" w:rsidP="00602DED">
      <w:pPr>
        <w:pStyle w:val="22"/>
        <w:shd w:val="clear" w:color="auto" w:fill="auto"/>
        <w:tabs>
          <w:tab w:val="left" w:pos="4576"/>
          <w:tab w:val="left" w:pos="5790"/>
          <w:tab w:val="left" w:pos="8214"/>
          <w:tab w:val="right" w:pos="9363"/>
        </w:tabs>
        <w:spacing w:before="0" w:after="0" w:line="240" w:lineRule="auto"/>
        <w:ind w:lef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органами исполнительной</w:t>
      </w:r>
      <w:r w:rsidRPr="00602DED">
        <w:rPr>
          <w:color w:val="auto"/>
          <w:sz w:val="24"/>
          <w:szCs w:val="24"/>
        </w:rPr>
        <w:tab/>
        <w:t>власти</w:t>
      </w:r>
      <w:r w:rsidRPr="00602DED">
        <w:rPr>
          <w:color w:val="auto"/>
          <w:sz w:val="24"/>
          <w:szCs w:val="24"/>
        </w:rPr>
        <w:tab/>
        <w:t>Ставропольского</w:t>
      </w:r>
      <w:r w:rsidRPr="00602DED">
        <w:rPr>
          <w:color w:val="auto"/>
          <w:sz w:val="24"/>
          <w:szCs w:val="24"/>
        </w:rPr>
        <w:tab/>
        <w:t>края</w:t>
      </w:r>
      <w:r w:rsidRPr="00602DED">
        <w:rPr>
          <w:color w:val="auto"/>
          <w:sz w:val="24"/>
          <w:szCs w:val="24"/>
        </w:rPr>
        <w:tab/>
        <w:t>и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подведомственными им учреждениями в виде правового консультирования в устной и письменной форме по вопросам, относящимся к их компетенции, в порядке, устан</w:t>
      </w:r>
      <w:r w:rsidRPr="00602DED">
        <w:rPr>
          <w:color w:val="auto"/>
          <w:sz w:val="24"/>
          <w:szCs w:val="24"/>
        </w:rPr>
        <w:t>овленном законодательством Российской Федерации для рассмотрения обращения граждан;</w:t>
      </w:r>
    </w:p>
    <w:p w:rsidR="00833456" w:rsidRPr="00602DED" w:rsidRDefault="00976A90" w:rsidP="00602DED">
      <w:pPr>
        <w:pStyle w:val="22"/>
        <w:shd w:val="clear" w:color="auto" w:fill="auto"/>
        <w:tabs>
          <w:tab w:val="left" w:pos="4576"/>
          <w:tab w:val="left" w:pos="5790"/>
          <w:tab w:val="left" w:pos="8214"/>
          <w:tab w:val="right" w:pos="9363"/>
        </w:tabs>
        <w:spacing w:before="0" w:after="0" w:line="240" w:lineRule="auto"/>
        <w:ind w:lef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органами исполнительной</w:t>
      </w:r>
      <w:r w:rsidRPr="00602DED">
        <w:rPr>
          <w:color w:val="auto"/>
          <w:sz w:val="24"/>
          <w:szCs w:val="24"/>
        </w:rPr>
        <w:tab/>
        <w:t>власти</w:t>
      </w:r>
      <w:r w:rsidRPr="00602DED">
        <w:rPr>
          <w:color w:val="auto"/>
          <w:sz w:val="24"/>
          <w:szCs w:val="24"/>
        </w:rPr>
        <w:tab/>
        <w:t>Ставропольского</w:t>
      </w:r>
      <w:r w:rsidRPr="00602DED">
        <w:rPr>
          <w:color w:val="auto"/>
          <w:sz w:val="24"/>
          <w:szCs w:val="24"/>
        </w:rPr>
        <w:tab/>
        <w:t>края</w:t>
      </w:r>
      <w:r w:rsidRPr="00602DED">
        <w:rPr>
          <w:color w:val="auto"/>
          <w:sz w:val="24"/>
          <w:szCs w:val="24"/>
        </w:rPr>
        <w:tab/>
        <w:t>и</w:t>
      </w:r>
    </w:p>
    <w:p w:rsidR="00833456" w:rsidRPr="00602DED" w:rsidRDefault="00976A90" w:rsidP="00602DED">
      <w:pPr>
        <w:pStyle w:val="22"/>
        <w:shd w:val="clear" w:color="auto" w:fill="auto"/>
        <w:spacing w:before="0" w:after="604" w:line="240" w:lineRule="auto"/>
        <w:ind w:left="20" w:right="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подведомственными им учреждениями в виде составления заявлений, жалоб, ходатайств и других документов правового характера и представления их интересов в судах, государственных, муниципальных органах и организациях </w:t>
      </w:r>
      <w:r w:rsidRPr="00602DED">
        <w:rPr>
          <w:rStyle w:val="a5"/>
          <w:color w:val="auto"/>
          <w:sz w:val="24"/>
          <w:szCs w:val="24"/>
        </w:rPr>
        <w:t>в случаях и порядке, которые установлены ф</w:t>
      </w:r>
      <w:r w:rsidRPr="00602DED">
        <w:rPr>
          <w:rStyle w:val="a5"/>
          <w:color w:val="auto"/>
          <w:sz w:val="24"/>
          <w:szCs w:val="24"/>
        </w:rPr>
        <w:t>едеральными законами и иными нормативными правовыми актами Российской Федерации, законами Ставропольского края</w:t>
      </w:r>
      <w:r w:rsidRPr="00602DED">
        <w:rPr>
          <w:color w:val="auto"/>
          <w:sz w:val="24"/>
          <w:szCs w:val="24"/>
        </w:rPr>
        <w:t>;</w:t>
      </w:r>
    </w:p>
    <w:p w:rsidR="00833456" w:rsidRPr="00602DED" w:rsidRDefault="00833456" w:rsidP="00602DED">
      <w:pPr>
        <w:pStyle w:val="11"/>
        <w:keepNext/>
        <w:keepLines/>
        <w:shd w:val="clear" w:color="auto" w:fill="auto"/>
        <w:spacing w:before="0" w:after="236" w:line="240" w:lineRule="auto"/>
        <w:ind w:firstLine="0"/>
        <w:rPr>
          <w:color w:val="auto"/>
          <w:sz w:val="24"/>
          <w:szCs w:val="24"/>
        </w:rPr>
      </w:pPr>
      <w:hyperlink r:id="rId9" w:history="1">
        <w:bookmarkStart w:id="1" w:name="bookmark1"/>
        <w:r w:rsidR="00976A90" w:rsidRPr="00602DED">
          <w:rPr>
            <w:rStyle w:val="a3"/>
            <w:color w:val="auto"/>
            <w:sz w:val="24"/>
            <w:szCs w:val="24"/>
          </w:rPr>
          <w:t>Право на получение бесплатной юридической помощи имеют следующие</w:t>
        </w:r>
      </w:hyperlink>
      <w:r w:rsidR="00976A90" w:rsidRPr="00602DED">
        <w:rPr>
          <w:color w:val="auto"/>
          <w:sz w:val="24"/>
          <w:szCs w:val="24"/>
        </w:rPr>
        <w:t xml:space="preserve"> </w:t>
      </w:r>
      <w:hyperlink r:id="rId10" w:history="1">
        <w:r w:rsidR="00976A90" w:rsidRPr="00602DED">
          <w:rPr>
            <w:rStyle w:val="a3"/>
            <w:color w:val="auto"/>
            <w:sz w:val="24"/>
            <w:szCs w:val="24"/>
          </w:rPr>
          <w:t>категории граждан, проживающих на территории Ставропольского</w:t>
        </w:r>
      </w:hyperlink>
      <w:r w:rsidR="00976A90" w:rsidRPr="00602DED">
        <w:rPr>
          <w:color w:val="auto"/>
          <w:sz w:val="24"/>
          <w:szCs w:val="24"/>
        </w:rPr>
        <w:t xml:space="preserve"> </w:t>
      </w:r>
      <w:hyperlink r:id="rId11" w:history="1">
        <w:r w:rsidR="00976A90" w:rsidRPr="00602DED">
          <w:rPr>
            <w:rStyle w:val="a3"/>
            <w:color w:val="auto"/>
            <w:sz w:val="24"/>
            <w:szCs w:val="24"/>
          </w:rPr>
          <w:t>края:</w:t>
        </w:r>
        <w:bookmarkEnd w:id="1"/>
      </w:hyperlink>
    </w:p>
    <w:p w:rsidR="00833456" w:rsidRPr="00602DED" w:rsidRDefault="00976A90" w:rsidP="00602DED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граждане, среднедушевой доход семей которы</w:t>
      </w:r>
      <w:r w:rsidRPr="00602DED">
        <w:rPr>
          <w:color w:val="auto"/>
          <w:sz w:val="24"/>
          <w:szCs w:val="24"/>
        </w:rPr>
        <w:t>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</w:t>
      </w:r>
      <w:r w:rsidRPr="00602DED">
        <w:rPr>
          <w:color w:val="auto"/>
          <w:sz w:val="24"/>
          <w:szCs w:val="24"/>
        </w:rPr>
        <w:t>е);</w:t>
      </w:r>
    </w:p>
    <w:p w:rsidR="00833456" w:rsidRPr="00602DED" w:rsidRDefault="00976A90" w:rsidP="00602DED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lef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инвалиды </w:t>
      </w:r>
      <w:r w:rsidRPr="00602DED">
        <w:rPr>
          <w:color w:val="auto"/>
          <w:sz w:val="24"/>
          <w:szCs w:val="24"/>
          <w:lang w:val="en-US" w:eastAsia="en-US" w:bidi="en-US"/>
        </w:rPr>
        <w:t>I</w:t>
      </w:r>
      <w:r w:rsidRPr="00602DED">
        <w:rPr>
          <w:color w:val="auto"/>
          <w:sz w:val="24"/>
          <w:szCs w:val="24"/>
          <w:lang w:eastAsia="en-US" w:bidi="en-US"/>
        </w:rPr>
        <w:t xml:space="preserve">, </w:t>
      </w:r>
      <w:r w:rsidRPr="00602DED">
        <w:rPr>
          <w:color w:val="auto"/>
          <w:sz w:val="24"/>
          <w:szCs w:val="24"/>
        </w:rPr>
        <w:t>II и III группы;</w:t>
      </w:r>
    </w:p>
    <w:p w:rsidR="00833456" w:rsidRPr="00602DED" w:rsidRDefault="00976A90" w:rsidP="00602DED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ветераны Великой Отечественной войны, Герои Российской Федерации, Герои Советского Союза, Герои Социалистического Труда, </w:t>
      </w:r>
      <w:proofErr w:type="gramStart"/>
      <w:r w:rsidRPr="00602DED">
        <w:rPr>
          <w:color w:val="auto"/>
          <w:sz w:val="24"/>
          <w:szCs w:val="24"/>
        </w:rPr>
        <w:t xml:space="preserve">Г </w:t>
      </w:r>
      <w:proofErr w:type="spellStart"/>
      <w:r w:rsidRPr="00602DED">
        <w:rPr>
          <w:color w:val="auto"/>
          <w:sz w:val="24"/>
          <w:szCs w:val="24"/>
        </w:rPr>
        <w:t>ерои</w:t>
      </w:r>
      <w:proofErr w:type="spellEnd"/>
      <w:proofErr w:type="gramEnd"/>
      <w:r w:rsidRPr="00602DED">
        <w:rPr>
          <w:color w:val="auto"/>
          <w:sz w:val="24"/>
          <w:szCs w:val="24"/>
        </w:rPr>
        <w:t xml:space="preserve"> Труда Российской Федерации;</w:t>
      </w:r>
    </w:p>
    <w:p w:rsidR="00833456" w:rsidRPr="00602DED" w:rsidRDefault="00976A90" w:rsidP="00602DED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дети-инвалиды, дети-сироты, дети, оставшиеся без попечения родит</w:t>
      </w:r>
      <w:r w:rsidRPr="00602DED">
        <w:rPr>
          <w:color w:val="auto"/>
          <w:sz w:val="24"/>
          <w:szCs w:val="24"/>
        </w:rPr>
        <w:t>елей, лица из числа детей-сирот и детей, остав</w:t>
      </w:r>
      <w:r w:rsidRPr="00602DED">
        <w:rPr>
          <w:rStyle w:val="1"/>
          <w:color w:val="auto"/>
          <w:sz w:val="24"/>
          <w:szCs w:val="24"/>
        </w:rPr>
        <w:t>ши</w:t>
      </w:r>
      <w:r w:rsidRPr="00602DED">
        <w:rPr>
          <w:color w:val="auto"/>
          <w:sz w:val="24"/>
          <w:szCs w:val="24"/>
        </w:rPr>
        <w:t>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</w:t>
      </w:r>
      <w:r w:rsidRPr="00602DED">
        <w:rPr>
          <w:color w:val="auto"/>
          <w:sz w:val="24"/>
          <w:szCs w:val="24"/>
        </w:rPr>
        <w:t>нтересов таких детей;</w:t>
      </w:r>
    </w:p>
    <w:p w:rsidR="00833456" w:rsidRPr="00602DED" w:rsidRDefault="00976A90" w:rsidP="00602DED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33456" w:rsidRPr="00602DED" w:rsidRDefault="00976A90" w:rsidP="00602DED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усыно</w:t>
      </w:r>
      <w:r w:rsidRPr="00602DED">
        <w:rPr>
          <w:color w:val="auto"/>
          <w:sz w:val="24"/>
          <w:szCs w:val="24"/>
        </w:rPr>
        <w:t>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33456" w:rsidRPr="00602DED" w:rsidRDefault="00976A90" w:rsidP="00602DED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33456" w:rsidRPr="00602DED" w:rsidRDefault="00976A90" w:rsidP="00602DED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</w:t>
      </w:r>
      <w:proofErr w:type="gramStart"/>
      <w:r w:rsidRPr="00602DED">
        <w:rPr>
          <w:color w:val="auto"/>
          <w:sz w:val="24"/>
          <w:szCs w:val="24"/>
        </w:rPr>
        <w:t>несовершеннолетние, содержащиеся в учреждениях системы профилактики безнадзорности и правонарушений несове</w:t>
      </w:r>
      <w:r w:rsidRPr="00602DED">
        <w:rPr>
          <w:color w:val="auto"/>
          <w:sz w:val="24"/>
          <w:szCs w:val="24"/>
        </w:rPr>
        <w:t>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</w:t>
      </w:r>
      <w:r w:rsidRPr="00602DED">
        <w:rPr>
          <w:color w:val="auto"/>
          <w:sz w:val="24"/>
          <w:szCs w:val="24"/>
        </w:rPr>
        <w:t>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833456" w:rsidRPr="00602DED" w:rsidRDefault="00976A90" w:rsidP="00602DED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граждане, имеющие право на бесплатную юридическую помощь в соответствии с </w:t>
      </w:r>
      <w:r w:rsidRPr="00602DED">
        <w:rPr>
          <w:color w:val="auto"/>
          <w:sz w:val="24"/>
          <w:szCs w:val="24"/>
        </w:rPr>
        <w:lastRenderedPageBreak/>
        <w:t>Законом Российской Федерации от 2 июля 1992</w:t>
      </w:r>
      <w:r w:rsidRPr="00602DED">
        <w:rPr>
          <w:color w:val="auto"/>
          <w:sz w:val="24"/>
          <w:szCs w:val="24"/>
        </w:rPr>
        <w:t xml:space="preserve"> года № 3185-1 «О психиатрической помощи и гарантиях прав граждан при ее оказании»;</w:t>
      </w:r>
    </w:p>
    <w:p w:rsidR="00833456" w:rsidRPr="00602DED" w:rsidRDefault="00976A90" w:rsidP="00602DED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</w:t>
      </w:r>
      <w:r w:rsidRPr="00602DED">
        <w:rPr>
          <w:color w:val="auto"/>
          <w:sz w:val="24"/>
          <w:szCs w:val="24"/>
        </w:rPr>
        <w:t>печением и защитой прав и законных интересов таких граждан;</w:t>
      </w:r>
    </w:p>
    <w:p w:rsidR="00833456" w:rsidRPr="00602DED" w:rsidRDefault="00976A90" w:rsidP="00602DED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lef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граждане, пострадавшие в результате чрезвычайной ситуации:</w:t>
      </w:r>
    </w:p>
    <w:p w:rsidR="00833456" w:rsidRPr="00602DED" w:rsidRDefault="00976A90" w:rsidP="00602DED">
      <w:pPr>
        <w:pStyle w:val="22"/>
        <w:shd w:val="clear" w:color="auto" w:fill="auto"/>
        <w:tabs>
          <w:tab w:val="left" w:pos="1292"/>
          <w:tab w:val="left" w:pos="2618"/>
          <w:tab w:val="right" w:pos="9362"/>
          <w:tab w:val="right" w:pos="7566"/>
          <w:tab w:val="right" w:pos="9346"/>
        </w:tabs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proofErr w:type="gramStart"/>
      <w:r w:rsidRPr="00602DED">
        <w:rPr>
          <w:color w:val="auto"/>
          <w:sz w:val="24"/>
          <w:szCs w:val="24"/>
        </w:rPr>
        <w:t>а) супруг (супруга), состоявший (состоявшая) в зарегистрированном браке с</w:t>
      </w:r>
      <w:r w:rsidRPr="00602DED">
        <w:rPr>
          <w:color w:val="auto"/>
          <w:sz w:val="24"/>
          <w:szCs w:val="24"/>
        </w:rPr>
        <w:tab/>
        <w:t>погибшим</w:t>
      </w:r>
      <w:r w:rsidRPr="00602DED">
        <w:rPr>
          <w:color w:val="auto"/>
          <w:sz w:val="24"/>
          <w:szCs w:val="24"/>
        </w:rPr>
        <w:tab/>
        <w:t>(умершим)</w:t>
      </w:r>
      <w:r w:rsidRPr="00602DED">
        <w:rPr>
          <w:color w:val="auto"/>
          <w:sz w:val="24"/>
          <w:szCs w:val="24"/>
        </w:rPr>
        <w:tab/>
        <w:t>на день</w:t>
      </w:r>
      <w:r w:rsidRPr="00602DED">
        <w:rPr>
          <w:color w:val="auto"/>
          <w:sz w:val="24"/>
          <w:szCs w:val="24"/>
        </w:rPr>
        <w:tab/>
        <w:t>гибели (смерти)</w:t>
      </w:r>
      <w:r w:rsidRPr="00602DED">
        <w:rPr>
          <w:color w:val="auto"/>
          <w:sz w:val="24"/>
          <w:szCs w:val="24"/>
        </w:rPr>
        <w:tab/>
        <w:t>в результате</w:t>
      </w:r>
      <w:proofErr w:type="gramEnd"/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чрезвычайной ситуации;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б) дети погибшего (умершего) в результате чрезвычайной ситуации;</w:t>
      </w:r>
    </w:p>
    <w:p w:rsidR="00833456" w:rsidRPr="00602DED" w:rsidRDefault="00976A90" w:rsidP="00602DED">
      <w:pPr>
        <w:pStyle w:val="22"/>
        <w:shd w:val="clear" w:color="auto" w:fill="auto"/>
        <w:tabs>
          <w:tab w:val="left" w:pos="1292"/>
          <w:tab w:val="left" w:pos="2564"/>
          <w:tab w:val="right" w:pos="5319"/>
          <w:tab w:val="right" w:pos="9362"/>
        </w:tabs>
        <w:spacing w:before="0" w:after="0" w:line="240" w:lineRule="auto"/>
        <w:ind w:lef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в)</w:t>
      </w:r>
      <w:r w:rsidRPr="00602DED">
        <w:rPr>
          <w:color w:val="auto"/>
          <w:sz w:val="24"/>
          <w:szCs w:val="24"/>
        </w:rPr>
        <w:tab/>
        <w:t>родители</w:t>
      </w:r>
      <w:r w:rsidRPr="00602DED">
        <w:rPr>
          <w:color w:val="auto"/>
          <w:sz w:val="24"/>
          <w:szCs w:val="24"/>
        </w:rPr>
        <w:tab/>
        <w:t>погибшего</w:t>
      </w:r>
      <w:r w:rsidRPr="00602DED">
        <w:rPr>
          <w:color w:val="auto"/>
          <w:sz w:val="24"/>
          <w:szCs w:val="24"/>
        </w:rPr>
        <w:tab/>
        <w:t>(умершего) в результате</w:t>
      </w:r>
      <w:r w:rsidRPr="00602DED">
        <w:rPr>
          <w:color w:val="auto"/>
          <w:sz w:val="24"/>
          <w:szCs w:val="24"/>
        </w:rPr>
        <w:tab/>
        <w:t>чрезвычайной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ситуации;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г) лица, находившиеся на полном содержании погибшего (умершего) в результате чрезвычайной ситуации </w:t>
      </w:r>
      <w:r w:rsidRPr="00602DED">
        <w:rPr>
          <w:color w:val="auto"/>
          <w:sz w:val="24"/>
          <w:szCs w:val="24"/>
        </w:rPr>
        <w:t>или получавшие от него помощь, которая была для них постоянным и основным источником сре</w:t>
      </w:r>
      <w:proofErr w:type="gramStart"/>
      <w:r w:rsidRPr="00602DED">
        <w:rPr>
          <w:color w:val="auto"/>
          <w:sz w:val="24"/>
          <w:szCs w:val="24"/>
        </w:rPr>
        <w:t>дств к с</w:t>
      </w:r>
      <w:proofErr w:type="gramEnd"/>
      <w:r w:rsidRPr="00602DED">
        <w:rPr>
          <w:color w:val="auto"/>
          <w:sz w:val="24"/>
          <w:szCs w:val="24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833456" w:rsidRPr="00602DED" w:rsidRDefault="00976A90" w:rsidP="00602DED">
      <w:pPr>
        <w:pStyle w:val="22"/>
        <w:shd w:val="clear" w:color="auto" w:fill="auto"/>
        <w:tabs>
          <w:tab w:val="left" w:pos="1292"/>
          <w:tab w:val="left" w:pos="2589"/>
          <w:tab w:val="right" w:pos="5319"/>
          <w:tab w:val="right" w:pos="7578"/>
          <w:tab w:val="right" w:pos="9362"/>
        </w:tabs>
        <w:spacing w:before="0" w:after="0" w:line="240" w:lineRule="auto"/>
        <w:ind w:left="20" w:firstLine="720"/>
        <w:rPr>
          <w:color w:val="auto"/>
          <w:sz w:val="24"/>
          <w:szCs w:val="24"/>
        </w:rPr>
      </w:pPr>
      <w:proofErr w:type="spellStart"/>
      <w:r w:rsidRPr="00602DED">
        <w:rPr>
          <w:color w:val="auto"/>
          <w:sz w:val="24"/>
          <w:szCs w:val="24"/>
        </w:rPr>
        <w:t>д</w:t>
      </w:r>
      <w:proofErr w:type="spellEnd"/>
      <w:r w:rsidRPr="00602DED">
        <w:rPr>
          <w:color w:val="auto"/>
          <w:sz w:val="24"/>
          <w:szCs w:val="24"/>
        </w:rPr>
        <w:t>)</w:t>
      </w:r>
      <w:r w:rsidRPr="00602DED">
        <w:rPr>
          <w:color w:val="auto"/>
          <w:sz w:val="24"/>
          <w:szCs w:val="24"/>
        </w:rPr>
        <w:tab/>
        <w:t>граждане,</w:t>
      </w:r>
      <w:r w:rsidRPr="00602DED">
        <w:rPr>
          <w:color w:val="auto"/>
          <w:sz w:val="24"/>
          <w:szCs w:val="24"/>
        </w:rPr>
        <w:tab/>
        <w:t>здоровью</w:t>
      </w:r>
      <w:r w:rsidRPr="00602DED">
        <w:rPr>
          <w:color w:val="auto"/>
          <w:sz w:val="24"/>
          <w:szCs w:val="24"/>
        </w:rPr>
        <w:tab/>
        <w:t>которых</w:t>
      </w:r>
      <w:r w:rsidRPr="00602DED">
        <w:rPr>
          <w:color w:val="auto"/>
          <w:sz w:val="24"/>
          <w:szCs w:val="24"/>
        </w:rPr>
        <w:tab/>
        <w:t xml:space="preserve">причинен </w:t>
      </w:r>
      <w:r w:rsidRPr="00602DED">
        <w:rPr>
          <w:color w:val="auto"/>
          <w:sz w:val="24"/>
          <w:szCs w:val="24"/>
        </w:rPr>
        <w:t>вред</w:t>
      </w:r>
      <w:r w:rsidRPr="00602DED">
        <w:rPr>
          <w:color w:val="auto"/>
          <w:sz w:val="24"/>
          <w:szCs w:val="24"/>
        </w:rPr>
        <w:tab/>
        <w:t>в результате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чрезвычайной ситуации;</w:t>
      </w:r>
    </w:p>
    <w:p w:rsidR="00833456" w:rsidRPr="00602DED" w:rsidRDefault="00976A90" w:rsidP="00602DED">
      <w:pPr>
        <w:pStyle w:val="22"/>
        <w:shd w:val="clear" w:color="auto" w:fill="auto"/>
        <w:tabs>
          <w:tab w:val="left" w:pos="1292"/>
          <w:tab w:val="left" w:pos="2564"/>
          <w:tab w:val="right" w:pos="7578"/>
        </w:tabs>
        <w:spacing w:before="0" w:after="0" w:line="240" w:lineRule="auto"/>
        <w:ind w:lef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е)</w:t>
      </w:r>
      <w:r w:rsidRPr="00602DED">
        <w:rPr>
          <w:color w:val="auto"/>
          <w:sz w:val="24"/>
          <w:szCs w:val="24"/>
        </w:rPr>
        <w:tab/>
        <w:t>граждане,</w:t>
      </w:r>
      <w:r w:rsidRPr="00602DED">
        <w:rPr>
          <w:color w:val="auto"/>
          <w:sz w:val="24"/>
          <w:szCs w:val="24"/>
        </w:rPr>
        <w:tab/>
        <w:t>лишившиеся жилого</w:t>
      </w:r>
      <w:r w:rsidRPr="00602DED">
        <w:rPr>
          <w:color w:val="auto"/>
          <w:sz w:val="24"/>
          <w:szCs w:val="24"/>
        </w:rPr>
        <w:tab/>
        <w:t>помещения либо утратившие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полностью или частично иное имущество либо документы в результате чрезвычайной ситуации;</w:t>
      </w:r>
    </w:p>
    <w:p w:rsidR="00833456" w:rsidRPr="00602DED" w:rsidRDefault="00976A90" w:rsidP="00602DED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lef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неработающие пенсионеры;</w:t>
      </w:r>
    </w:p>
    <w:p w:rsidR="00833456" w:rsidRPr="00602DED" w:rsidRDefault="00976A90" w:rsidP="00602DED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реабилитированные лица и лица, признанные пострадавшими от политических репрессий в соответствии с Законом Российской Федерации от 18 октября 1991 года № 1761-1 «О реабилитации жертв политических репрессий»;</w:t>
      </w:r>
    </w:p>
    <w:p w:rsidR="00833456" w:rsidRPr="00602DED" w:rsidRDefault="00976A90" w:rsidP="00602DED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родители, воспитывающие несовершеннолетних дет</w:t>
      </w:r>
      <w:r w:rsidRPr="00602DED">
        <w:rPr>
          <w:color w:val="auto"/>
          <w:sz w:val="24"/>
          <w:szCs w:val="24"/>
        </w:rPr>
        <w:t>ей в неполных семьях и (или) трех и более несовершеннолетних детей, если они обращаются за оказанием бесплатной юридической помощи по вопросам, связанным с обеспечением и защитой прав и интересов своих несовершеннолетних детей;</w:t>
      </w:r>
    </w:p>
    <w:p w:rsidR="00833456" w:rsidRPr="00602DED" w:rsidRDefault="00976A90" w:rsidP="00602DED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беременные женщины и женщин</w:t>
      </w:r>
      <w:r w:rsidRPr="00602DED">
        <w:rPr>
          <w:color w:val="auto"/>
          <w:sz w:val="24"/>
          <w:szCs w:val="24"/>
        </w:rPr>
        <w:t>ы, имеющие детей в возрасте до трех лет, при нарушении их трудовых прав и прав в сфере охраны здоровья;</w:t>
      </w:r>
    </w:p>
    <w:p w:rsidR="00833456" w:rsidRPr="00602DED" w:rsidRDefault="00976A90" w:rsidP="00602DED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несовершеннолетние при рассмотрении материалов о помещении их в специальные учебно-воспитательные учреждения закрытого типа, центры временного содержан</w:t>
      </w:r>
      <w:r w:rsidRPr="00602DED">
        <w:rPr>
          <w:color w:val="auto"/>
          <w:sz w:val="24"/>
          <w:szCs w:val="24"/>
        </w:rPr>
        <w:t>ия для несовершеннолетних правонарушителей органов внутренних дел;</w:t>
      </w:r>
    </w:p>
    <w:p w:rsidR="00833456" w:rsidRPr="00602DED" w:rsidRDefault="00976A90" w:rsidP="00602DED">
      <w:pPr>
        <w:pStyle w:val="22"/>
        <w:numPr>
          <w:ilvl w:val="0"/>
          <w:numId w:val="1"/>
        </w:numPr>
        <w:shd w:val="clear" w:color="auto" w:fill="auto"/>
        <w:spacing w:before="0" w:after="649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ины</w:t>
      </w:r>
      <w:r w:rsidRPr="00602DED">
        <w:rPr>
          <w:color w:val="auto"/>
          <w:sz w:val="24"/>
          <w:szCs w:val="24"/>
        </w:rPr>
        <w:t>ми законами Ставропольского края.</w:t>
      </w:r>
    </w:p>
    <w:p w:rsidR="00833456" w:rsidRPr="00602DED" w:rsidRDefault="00833456" w:rsidP="00602DED">
      <w:pPr>
        <w:pStyle w:val="11"/>
        <w:keepNext/>
        <w:keepLines/>
        <w:shd w:val="clear" w:color="auto" w:fill="auto"/>
        <w:spacing w:before="0" w:after="313" w:line="240" w:lineRule="auto"/>
        <w:ind w:left="240" w:firstLine="0"/>
        <w:jc w:val="left"/>
        <w:rPr>
          <w:color w:val="auto"/>
          <w:sz w:val="24"/>
          <w:szCs w:val="24"/>
        </w:rPr>
      </w:pPr>
      <w:hyperlink r:id="rId12" w:history="1">
        <w:bookmarkStart w:id="2" w:name="bookmark2"/>
        <w:r w:rsidR="00976A90" w:rsidRPr="00602DED">
          <w:rPr>
            <w:rStyle w:val="a3"/>
            <w:color w:val="auto"/>
            <w:sz w:val="24"/>
            <w:szCs w:val="24"/>
          </w:rPr>
          <w:t>Бесплатная юридическая помощь оказывается в следующих случаях:</w:t>
        </w:r>
        <w:bookmarkEnd w:id="2"/>
      </w:hyperlink>
    </w:p>
    <w:p w:rsidR="00833456" w:rsidRPr="00602DED" w:rsidRDefault="00976A90" w:rsidP="00602DED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</w:t>
      </w:r>
      <w:r w:rsidRPr="00602DED">
        <w:rPr>
          <w:color w:val="auto"/>
          <w:sz w:val="24"/>
          <w:szCs w:val="24"/>
        </w:rPr>
        <w:t xml:space="preserve"> гражданина и его семьи);</w:t>
      </w:r>
    </w:p>
    <w:p w:rsidR="00833456" w:rsidRPr="00602DED" w:rsidRDefault="00976A90" w:rsidP="00602DED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</w:t>
      </w:r>
      <w:proofErr w:type="gramStart"/>
      <w:r w:rsidRPr="00602DED">
        <w:rPr>
          <w:color w:val="auto"/>
          <w:sz w:val="24"/>
          <w:szCs w:val="24"/>
        </w:rPr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</w:t>
      </w:r>
      <w:r w:rsidRPr="00602DED">
        <w:rPr>
          <w:color w:val="auto"/>
          <w:sz w:val="24"/>
          <w:szCs w:val="24"/>
        </w:rPr>
        <w:t xml:space="preserve">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</w:t>
      </w:r>
      <w:proofErr w:type="gramEnd"/>
      <w:r w:rsidRPr="00602DED">
        <w:rPr>
          <w:color w:val="auto"/>
          <w:sz w:val="24"/>
          <w:szCs w:val="24"/>
        </w:rPr>
        <w:t xml:space="preserve"> жи</w:t>
      </w:r>
      <w:r w:rsidRPr="00602DED">
        <w:rPr>
          <w:color w:val="auto"/>
          <w:sz w:val="24"/>
          <w:szCs w:val="24"/>
        </w:rPr>
        <w:t>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</w:t>
      </w:r>
      <w:r w:rsidRPr="00602DED">
        <w:rPr>
          <w:color w:val="auto"/>
          <w:sz w:val="24"/>
          <w:szCs w:val="24"/>
        </w:rPr>
        <w:t xml:space="preserve"> попечения родителей, выселение из указанного жилого </w:t>
      </w:r>
      <w:r w:rsidRPr="00602DED">
        <w:rPr>
          <w:color w:val="auto"/>
          <w:sz w:val="24"/>
          <w:szCs w:val="24"/>
        </w:rPr>
        <w:lastRenderedPageBreak/>
        <w:t>помещения;</w:t>
      </w:r>
    </w:p>
    <w:p w:rsidR="00833456" w:rsidRPr="00602DED" w:rsidRDefault="00976A90" w:rsidP="00602DED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</w:t>
      </w:r>
      <w:r w:rsidRPr="00602DED">
        <w:rPr>
          <w:color w:val="auto"/>
          <w:sz w:val="24"/>
          <w:szCs w:val="24"/>
        </w:rPr>
        <w:t>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33456" w:rsidRPr="00602DED" w:rsidRDefault="00976A90" w:rsidP="00602DED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защита прав потребителей (в части предоставления коммунальных услуг);</w:t>
      </w:r>
    </w:p>
    <w:p w:rsidR="00833456" w:rsidRPr="00602DED" w:rsidRDefault="00976A90" w:rsidP="00602DED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отказ работодателя в заключени</w:t>
      </w:r>
      <w:proofErr w:type="gramStart"/>
      <w:r w:rsidRPr="00602DED">
        <w:rPr>
          <w:color w:val="auto"/>
          <w:sz w:val="24"/>
          <w:szCs w:val="24"/>
        </w:rPr>
        <w:t>и</w:t>
      </w:r>
      <w:proofErr w:type="gramEnd"/>
      <w:r w:rsidRPr="00602DED">
        <w:rPr>
          <w:color w:val="auto"/>
          <w:sz w:val="24"/>
          <w:szCs w:val="24"/>
        </w:rPr>
        <w:t xml:space="preserve"> трудо</w:t>
      </w:r>
      <w:r w:rsidRPr="00602DED">
        <w:rPr>
          <w:color w:val="auto"/>
          <w:sz w:val="24"/>
          <w:szCs w:val="24"/>
        </w:rPr>
        <w:t>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</w:t>
      </w:r>
      <w:r w:rsidRPr="00602DED">
        <w:rPr>
          <w:color w:val="auto"/>
          <w:sz w:val="24"/>
          <w:szCs w:val="24"/>
        </w:rPr>
        <w:t>ствием) работодателя;</w:t>
      </w:r>
    </w:p>
    <w:p w:rsidR="00833456" w:rsidRPr="00602DED" w:rsidRDefault="00976A90" w:rsidP="00602DED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признание гражданина безработным и установление пособия по безработице;</w:t>
      </w:r>
    </w:p>
    <w:p w:rsidR="00833456" w:rsidRPr="00602DED" w:rsidRDefault="00976A90" w:rsidP="00602DED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33456" w:rsidRPr="00602DED" w:rsidRDefault="00976A90" w:rsidP="00602DED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пред</w:t>
      </w:r>
      <w:r w:rsidRPr="00602DED">
        <w:rPr>
          <w:color w:val="auto"/>
          <w:sz w:val="24"/>
          <w:szCs w:val="24"/>
        </w:rPr>
        <w:t>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833456" w:rsidRPr="00602DED" w:rsidRDefault="00976A90" w:rsidP="00602DED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назначение, перерасчет и взыскание страховых пенсий по старости, пенсий по инвал</w:t>
      </w:r>
      <w:r w:rsidRPr="00602DED">
        <w:rPr>
          <w:color w:val="auto"/>
          <w:sz w:val="24"/>
          <w:szCs w:val="24"/>
        </w:rPr>
        <w:t>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</w:t>
      </w:r>
      <w:r w:rsidRPr="00602DED">
        <w:rPr>
          <w:color w:val="auto"/>
          <w:sz w:val="24"/>
          <w:szCs w:val="24"/>
        </w:rPr>
        <w:t>ебенком, социального пособия на погребение;</w:t>
      </w:r>
    </w:p>
    <w:p w:rsidR="00833456" w:rsidRPr="00602DED" w:rsidRDefault="00976A90" w:rsidP="00602DED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установление и оспаривание отцовства (материнства), взыскание алиментов;</w:t>
      </w:r>
    </w:p>
    <w:p w:rsidR="00833456" w:rsidRPr="00602DED" w:rsidRDefault="00976A90" w:rsidP="00602DED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установление усыновления, опеки или попечительства над детьм</w:t>
      </w:r>
      <w:proofErr w:type="gramStart"/>
      <w:r w:rsidRPr="00602DED">
        <w:rPr>
          <w:color w:val="auto"/>
          <w:sz w:val="24"/>
          <w:szCs w:val="24"/>
        </w:rPr>
        <w:t>и-</w:t>
      </w:r>
      <w:proofErr w:type="gramEnd"/>
      <w:r w:rsidRPr="00602DED">
        <w:rPr>
          <w:color w:val="auto"/>
          <w:sz w:val="24"/>
          <w:szCs w:val="24"/>
        </w:rPr>
        <w:t xml:space="preserve"> сиротами и детьми, оставшимися без попечения родителей, заключение договор</w:t>
      </w:r>
      <w:r w:rsidRPr="00602DED">
        <w:rPr>
          <w:color w:val="auto"/>
          <w:sz w:val="24"/>
          <w:szCs w:val="24"/>
        </w:rPr>
        <w:t>а об осуществлении опеки или попечительства над такими детьми;</w:t>
      </w:r>
    </w:p>
    <w:p w:rsidR="00833456" w:rsidRPr="00602DED" w:rsidRDefault="00976A90" w:rsidP="00602DED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защита прав и законных интересов детей-сирот и детей, остав</w:t>
      </w:r>
      <w:r w:rsidRPr="00602DED">
        <w:rPr>
          <w:rStyle w:val="1"/>
          <w:color w:val="auto"/>
          <w:sz w:val="24"/>
          <w:szCs w:val="24"/>
        </w:rPr>
        <w:t>ши</w:t>
      </w:r>
      <w:r w:rsidRPr="00602DED">
        <w:rPr>
          <w:color w:val="auto"/>
          <w:sz w:val="24"/>
          <w:szCs w:val="24"/>
        </w:rPr>
        <w:t>хся без попечения родителей, лиц из числа детей-сирот и детей, оставшихся без попечения родителей;</w:t>
      </w:r>
    </w:p>
    <w:p w:rsidR="00833456" w:rsidRPr="00602DED" w:rsidRDefault="00976A90" w:rsidP="00602DED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реабилитация граждан, пострадав</w:t>
      </w:r>
      <w:r w:rsidRPr="00602DED">
        <w:rPr>
          <w:color w:val="auto"/>
          <w:sz w:val="24"/>
          <w:szCs w:val="24"/>
        </w:rPr>
        <w:t>ших от политических репрессий;</w:t>
      </w:r>
    </w:p>
    <w:p w:rsidR="00833456" w:rsidRPr="00602DED" w:rsidRDefault="00976A90" w:rsidP="00602DED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ограничение дееспособности;</w:t>
      </w:r>
    </w:p>
    <w:p w:rsidR="00833456" w:rsidRPr="00602DED" w:rsidRDefault="00976A90" w:rsidP="00602DED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обжалование нарушений прав и свобод граждан при оказании психиатрической помощи;</w:t>
      </w:r>
    </w:p>
    <w:p w:rsidR="00833456" w:rsidRPr="00602DED" w:rsidRDefault="00976A90" w:rsidP="00602DED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медико-социальная экспертиза и реабилитация инвалидов;</w:t>
      </w:r>
    </w:p>
    <w:p w:rsidR="00833456" w:rsidRPr="00602DED" w:rsidRDefault="00101717" w:rsidP="00602DED">
      <w:pPr>
        <w:pStyle w:val="22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обжалование во внесудебном </w:t>
      </w:r>
      <w:r w:rsidR="00976A90" w:rsidRPr="00602DED">
        <w:rPr>
          <w:color w:val="auto"/>
          <w:sz w:val="24"/>
          <w:szCs w:val="24"/>
        </w:rPr>
        <w:t>порядке актов органов государс</w:t>
      </w:r>
      <w:r w:rsidR="00976A90" w:rsidRPr="00602DED">
        <w:rPr>
          <w:color w:val="auto"/>
          <w:sz w:val="24"/>
          <w:szCs w:val="24"/>
        </w:rPr>
        <w:t>твенной власти, органов местного самоуправления и должностных лиц;</w:t>
      </w:r>
    </w:p>
    <w:p w:rsidR="00833456" w:rsidRPr="00602DED" w:rsidRDefault="00976A90" w:rsidP="00602DED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Адвокаты, </w:t>
      </w:r>
      <w:r w:rsidRPr="00602DED">
        <w:rPr>
          <w:color w:val="auto"/>
          <w:sz w:val="24"/>
          <w:szCs w:val="24"/>
        </w:rPr>
        <w:t>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</w:t>
      </w:r>
      <w:r w:rsidRPr="00602DED">
        <w:rPr>
          <w:color w:val="auto"/>
          <w:sz w:val="24"/>
          <w:szCs w:val="24"/>
        </w:rPr>
        <w:t>стемы бесплатной юридической помощи, если они являются:</w:t>
      </w:r>
    </w:p>
    <w:p w:rsidR="00833456" w:rsidRPr="00602DED" w:rsidRDefault="00976A90" w:rsidP="00602DED">
      <w:pPr>
        <w:pStyle w:val="22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 w:line="240" w:lineRule="auto"/>
        <w:ind w:lef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истцами и ответчиками при рассмотрении судами дел о: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proofErr w:type="gramStart"/>
      <w:r w:rsidRPr="00602DED">
        <w:rPr>
          <w:color w:val="auto"/>
          <w:sz w:val="24"/>
          <w:szCs w:val="24"/>
        </w:rPr>
        <w:t xml:space="preserve">а) расторжении, признании недействительными сделок с недвижимым имуществом, о государственной регистрации прав на недвижимое имущество и сделок с </w:t>
      </w:r>
      <w:r w:rsidRPr="00602DED">
        <w:rPr>
          <w:color w:val="auto"/>
          <w:sz w:val="24"/>
          <w:szCs w:val="24"/>
        </w:rPr>
        <w:t>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proofErr w:type="gramStart"/>
      <w:r w:rsidRPr="00602DED">
        <w:rPr>
          <w:color w:val="auto"/>
          <w:sz w:val="24"/>
          <w:szCs w:val="24"/>
        </w:rPr>
        <w:t>б) признании права на жилое помещение, предоставлении жилого помещения по договору соц</w:t>
      </w:r>
      <w:r w:rsidRPr="00602DED">
        <w:rPr>
          <w:color w:val="auto"/>
          <w:sz w:val="24"/>
          <w:szCs w:val="24"/>
        </w:rPr>
        <w:t>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</w:t>
      </w:r>
      <w:r w:rsidRPr="00602DED">
        <w:rPr>
          <w:color w:val="auto"/>
          <w:sz w:val="24"/>
          <w:szCs w:val="24"/>
        </w:rPr>
        <w:t>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602DED">
        <w:rPr>
          <w:color w:val="auto"/>
          <w:sz w:val="24"/>
          <w:szCs w:val="24"/>
        </w:rPr>
        <w:t xml:space="preserve">, если квартира, жилой дом или их части являются единственным жилым помещением гражданина и его семьи), расторжение и прекращение </w:t>
      </w:r>
      <w:r w:rsidRPr="00602DED">
        <w:rPr>
          <w:color w:val="auto"/>
          <w:sz w:val="24"/>
          <w:szCs w:val="24"/>
        </w:rPr>
        <w:t xml:space="preserve">договора найма специализированного жилого помещения, предназначенного для проживания детей-сирот и детей, </w:t>
      </w:r>
      <w:r w:rsidRPr="00602DED">
        <w:rPr>
          <w:color w:val="auto"/>
          <w:sz w:val="24"/>
          <w:szCs w:val="24"/>
        </w:rPr>
        <w:lastRenderedPageBreak/>
        <w:t>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proofErr w:type="gramStart"/>
      <w:r w:rsidRPr="00602DED">
        <w:rPr>
          <w:color w:val="auto"/>
          <w:sz w:val="24"/>
          <w:szCs w:val="24"/>
        </w:rPr>
        <w:t>в)</w:t>
      </w:r>
      <w:r w:rsidRPr="00602DED">
        <w:rPr>
          <w:color w:val="auto"/>
          <w:sz w:val="24"/>
          <w:szCs w:val="24"/>
        </w:rPr>
        <w:t xml:space="preserve">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</w:t>
      </w:r>
      <w:r w:rsidRPr="00602DED">
        <w:rPr>
          <w:color w:val="auto"/>
          <w:sz w:val="24"/>
          <w:szCs w:val="24"/>
        </w:rPr>
        <w:t>о часть, являющиеся единственным жилым помещением гражданина и его семьи);</w:t>
      </w:r>
      <w:proofErr w:type="gramEnd"/>
    </w:p>
    <w:p w:rsidR="00833456" w:rsidRPr="00602DED" w:rsidRDefault="00976A90" w:rsidP="00602DED">
      <w:pPr>
        <w:pStyle w:val="22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истцами (заявителями) при рассмотрении судами дел: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а) о взыскании алиментов;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б) о возмещении вреда, причиненного смертью кормильца, увечьем или иным повреждением здоровья, связанны</w:t>
      </w:r>
      <w:r w:rsidRPr="00602DED">
        <w:rPr>
          <w:color w:val="auto"/>
          <w:sz w:val="24"/>
          <w:szCs w:val="24"/>
        </w:rPr>
        <w:t>м с трудовой деятельностью или с чрезвычайной ситуацией;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</w:t>
      </w:r>
      <w:r w:rsidRPr="00602DED">
        <w:rPr>
          <w:color w:val="auto"/>
          <w:sz w:val="24"/>
          <w:szCs w:val="24"/>
        </w:rPr>
        <w:t>и детьми;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833456" w:rsidRPr="00602DED" w:rsidRDefault="00976A90" w:rsidP="00602DED">
      <w:pPr>
        <w:pStyle w:val="22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гражданами, в отношении которых судом рассматривается заявление о признании их недееспособными;</w:t>
      </w:r>
    </w:p>
    <w:p w:rsidR="00833456" w:rsidRPr="00602DED" w:rsidRDefault="00976A90" w:rsidP="00602DED">
      <w:pPr>
        <w:pStyle w:val="22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гражданами, пострадавшими от политических репрессий, - по вопросам, связанным с реабилитацией;</w:t>
      </w:r>
    </w:p>
    <w:p w:rsidR="00833456" w:rsidRPr="00602DED" w:rsidRDefault="00976A90" w:rsidP="00602DED">
      <w:pPr>
        <w:pStyle w:val="22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гражданами, в отношении которых судами рассматриваются дела о </w:t>
      </w:r>
      <w:r w:rsidRPr="00602DED">
        <w:rPr>
          <w:color w:val="auto"/>
          <w:sz w:val="24"/>
          <w:szCs w:val="24"/>
        </w:rPr>
        <w:t>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833456" w:rsidRPr="00602DED" w:rsidRDefault="00976A90" w:rsidP="00602DED">
      <w:pPr>
        <w:pStyle w:val="22"/>
        <w:numPr>
          <w:ilvl w:val="0"/>
          <w:numId w:val="3"/>
        </w:numPr>
        <w:shd w:val="clear" w:color="auto" w:fill="auto"/>
        <w:spacing w:before="0" w:after="600" w:line="240" w:lineRule="auto"/>
        <w:ind w:left="20" w:righ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гражданами, пострадавшими от чрезвычайной ситуации, - по вопросам, связанным с восстановлением имущественных прав, ли</w:t>
      </w:r>
      <w:r w:rsidRPr="00602DED">
        <w:rPr>
          <w:color w:val="auto"/>
          <w:sz w:val="24"/>
          <w:szCs w:val="24"/>
        </w:rPr>
        <w:t>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833456" w:rsidRPr="00602DED" w:rsidRDefault="00833456" w:rsidP="00602DED">
      <w:pPr>
        <w:pStyle w:val="20"/>
        <w:shd w:val="clear" w:color="auto" w:fill="auto"/>
        <w:spacing w:after="0" w:line="240" w:lineRule="auto"/>
        <w:rPr>
          <w:color w:val="auto"/>
          <w:sz w:val="24"/>
          <w:szCs w:val="24"/>
        </w:rPr>
      </w:pPr>
      <w:hyperlink r:id="rId13" w:history="1">
        <w:r w:rsidR="00976A90" w:rsidRPr="00602DED">
          <w:rPr>
            <w:rStyle w:val="a3"/>
            <w:color w:val="auto"/>
            <w:sz w:val="24"/>
            <w:szCs w:val="24"/>
          </w:rPr>
          <w:t>Бесплатная юридическая помощь оказывается г</w:t>
        </w:r>
        <w:r w:rsidR="00976A90" w:rsidRPr="00602DED">
          <w:rPr>
            <w:rStyle w:val="a3"/>
            <w:color w:val="auto"/>
            <w:sz w:val="24"/>
            <w:szCs w:val="24"/>
          </w:rPr>
          <w:t>ражданину,</w:t>
        </w:r>
      </w:hyperlink>
      <w:r w:rsidR="00976A90" w:rsidRPr="00602DED">
        <w:rPr>
          <w:color w:val="auto"/>
          <w:sz w:val="24"/>
          <w:szCs w:val="24"/>
        </w:rPr>
        <w:t xml:space="preserve"> </w:t>
      </w:r>
      <w:hyperlink r:id="rId14" w:history="1">
        <w:r w:rsidR="00976A90" w:rsidRPr="00602DED">
          <w:rPr>
            <w:rStyle w:val="a3"/>
            <w:color w:val="auto"/>
            <w:sz w:val="24"/>
            <w:szCs w:val="24"/>
          </w:rPr>
          <w:t>обратившемуся за такой помощью и относящемуся к категории</w:t>
        </w:r>
      </w:hyperlink>
      <w:r w:rsidR="00976A90" w:rsidRPr="00602DED">
        <w:rPr>
          <w:color w:val="auto"/>
          <w:sz w:val="24"/>
          <w:szCs w:val="24"/>
        </w:rPr>
        <w:t xml:space="preserve"> </w:t>
      </w:r>
      <w:hyperlink r:id="rId15" w:history="1">
        <w:r w:rsidR="00976A90" w:rsidRPr="00602DED">
          <w:rPr>
            <w:rStyle w:val="a3"/>
            <w:color w:val="auto"/>
            <w:sz w:val="24"/>
            <w:szCs w:val="24"/>
          </w:rPr>
          <w:t>граждан, имеющих право на получение б</w:t>
        </w:r>
        <w:r w:rsidR="00976A90" w:rsidRPr="00602DED">
          <w:rPr>
            <w:rStyle w:val="a3"/>
            <w:color w:val="auto"/>
            <w:sz w:val="24"/>
            <w:szCs w:val="24"/>
          </w:rPr>
          <w:t>есплатной юридической</w:t>
        </w:r>
      </w:hyperlink>
    </w:p>
    <w:p w:rsidR="00833456" w:rsidRPr="00602DED" w:rsidRDefault="00833456" w:rsidP="00602DED">
      <w:pPr>
        <w:pStyle w:val="11"/>
        <w:keepNext/>
        <w:keepLines/>
        <w:shd w:val="clear" w:color="auto" w:fill="auto"/>
        <w:spacing w:before="0" w:after="240" w:line="240" w:lineRule="auto"/>
        <w:ind w:firstLine="0"/>
        <w:rPr>
          <w:color w:val="auto"/>
          <w:sz w:val="24"/>
          <w:szCs w:val="24"/>
        </w:rPr>
      </w:pPr>
      <w:hyperlink r:id="rId16" w:history="1">
        <w:bookmarkStart w:id="3" w:name="bookmark3"/>
        <w:r w:rsidR="00976A90" w:rsidRPr="00602DED">
          <w:rPr>
            <w:rStyle w:val="a3"/>
            <w:color w:val="auto"/>
            <w:sz w:val="24"/>
            <w:szCs w:val="24"/>
          </w:rPr>
          <w:t>помощи:</w:t>
        </w:r>
        <w:bookmarkEnd w:id="3"/>
      </w:hyperlink>
    </w:p>
    <w:p w:rsidR="00833456" w:rsidRPr="00602DED" w:rsidRDefault="00976A90" w:rsidP="00602DED">
      <w:pPr>
        <w:pStyle w:val="22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по вопросу, имеющему правовой характер;</w:t>
      </w:r>
    </w:p>
    <w:p w:rsidR="00833456" w:rsidRPr="00602DED" w:rsidRDefault="00976A90" w:rsidP="00602DED">
      <w:pPr>
        <w:pStyle w:val="22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по вопросу, который не получил ранее разрешения вступившим в законную силу судебным постановлением, принят</w:t>
      </w:r>
      <w:r w:rsidRPr="00602DED">
        <w:rPr>
          <w:color w:val="auto"/>
          <w:sz w:val="24"/>
          <w:szCs w:val="24"/>
        </w:rPr>
        <w:t>ым по спору между теми же сторонами, о том же предмете и по тем же основаниям: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а) решением (приговором) суда;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б) определением суда о прекращении производства по делу в связи с принятием отказа истца от иска;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в) определением суда о прекращении производства </w:t>
      </w:r>
      <w:r w:rsidRPr="00602DED">
        <w:rPr>
          <w:color w:val="auto"/>
          <w:sz w:val="24"/>
          <w:szCs w:val="24"/>
        </w:rPr>
        <w:t>по делу в связи с утверждением мирового соглашения;</w:t>
      </w:r>
    </w:p>
    <w:p w:rsidR="00833456" w:rsidRPr="00602DED" w:rsidRDefault="00976A90" w:rsidP="00602DED">
      <w:pPr>
        <w:pStyle w:val="22"/>
        <w:numPr>
          <w:ilvl w:val="0"/>
          <w:numId w:val="4"/>
        </w:numPr>
        <w:shd w:val="clear" w:color="auto" w:fill="auto"/>
        <w:spacing w:before="0" w:after="236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</w:t>
      </w:r>
      <w:r w:rsidRPr="00602DED">
        <w:rPr>
          <w:color w:val="auto"/>
          <w:sz w:val="24"/>
          <w:szCs w:val="24"/>
        </w:rPr>
        <w:t>сли суд отказал в выдаче исполнительного листа на принудительное исполнение решения третейского суда.</w:t>
      </w:r>
    </w:p>
    <w:p w:rsidR="00833456" w:rsidRPr="00602DED" w:rsidRDefault="00833456" w:rsidP="00602DED">
      <w:pPr>
        <w:pStyle w:val="11"/>
        <w:keepNext/>
        <w:keepLines/>
        <w:shd w:val="clear" w:color="auto" w:fill="auto"/>
        <w:spacing w:before="0" w:after="244" w:line="240" w:lineRule="auto"/>
        <w:ind w:firstLine="0"/>
        <w:rPr>
          <w:color w:val="auto"/>
          <w:sz w:val="24"/>
          <w:szCs w:val="24"/>
        </w:rPr>
      </w:pPr>
      <w:hyperlink r:id="rId17" w:history="1">
        <w:bookmarkStart w:id="4" w:name="bookmark4"/>
        <w:r w:rsidR="00976A90" w:rsidRPr="00602DED">
          <w:rPr>
            <w:rStyle w:val="a3"/>
            <w:color w:val="auto"/>
            <w:sz w:val="24"/>
            <w:szCs w:val="24"/>
          </w:rPr>
          <w:t>Бесплатная юридическая помощь в рамках государственной системы</w:t>
        </w:r>
      </w:hyperlink>
      <w:r w:rsidR="00976A90" w:rsidRPr="00602DED">
        <w:rPr>
          <w:color w:val="auto"/>
          <w:sz w:val="24"/>
          <w:szCs w:val="24"/>
        </w:rPr>
        <w:t xml:space="preserve"> </w:t>
      </w:r>
      <w:hyperlink r:id="rId18" w:history="1">
        <w:r w:rsidR="00976A90" w:rsidRPr="00602DED">
          <w:rPr>
            <w:rStyle w:val="a3"/>
            <w:color w:val="auto"/>
            <w:sz w:val="24"/>
            <w:szCs w:val="24"/>
          </w:rPr>
          <w:t>бесплатной юридической помощи не оказывается в случаях, если</w:t>
        </w:r>
      </w:hyperlink>
      <w:r w:rsidR="00976A90" w:rsidRPr="00602DED">
        <w:rPr>
          <w:color w:val="auto"/>
          <w:sz w:val="24"/>
          <w:szCs w:val="24"/>
        </w:rPr>
        <w:t xml:space="preserve"> </w:t>
      </w:r>
      <w:hyperlink r:id="rId19" w:history="1">
        <w:r w:rsidR="00976A90" w:rsidRPr="00602DED">
          <w:rPr>
            <w:rStyle w:val="a3"/>
            <w:color w:val="auto"/>
            <w:sz w:val="24"/>
            <w:szCs w:val="24"/>
          </w:rPr>
          <w:t>гражданин:</w:t>
        </w:r>
        <w:bookmarkEnd w:id="4"/>
      </w:hyperlink>
    </w:p>
    <w:p w:rsidR="00833456" w:rsidRPr="00602DED" w:rsidRDefault="00976A90" w:rsidP="00602DED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обратился за бесплатной юридической помощью по во</w:t>
      </w:r>
      <w:r w:rsidRPr="00602DED">
        <w:rPr>
          <w:color w:val="auto"/>
          <w:sz w:val="24"/>
          <w:szCs w:val="24"/>
        </w:rPr>
        <w:t>просу, не имеющему правового характера;</w:t>
      </w:r>
    </w:p>
    <w:p w:rsidR="00833456" w:rsidRPr="00602DED" w:rsidRDefault="00976A90" w:rsidP="00602DED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</w:t>
      </w:r>
      <w:r w:rsidRPr="00602DED">
        <w:rPr>
          <w:color w:val="auto"/>
          <w:sz w:val="24"/>
          <w:szCs w:val="24"/>
        </w:rPr>
        <w:t>ий для предъявления соответствующих требований;</w:t>
      </w:r>
    </w:p>
    <w:p w:rsidR="00833456" w:rsidRPr="00602DED" w:rsidRDefault="00976A90" w:rsidP="00602DED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просит составить заявление в суд и (или) представлять его интересы в суде, </w:t>
      </w:r>
      <w:r w:rsidRPr="00602DED">
        <w:rPr>
          <w:color w:val="auto"/>
          <w:sz w:val="24"/>
          <w:szCs w:val="24"/>
        </w:rPr>
        <w:lastRenderedPageBreak/>
        <w:t>государственном или муниципальном органе, организации при наличии установленных законодательством Российской Федерации препятствий к</w:t>
      </w:r>
      <w:r w:rsidRPr="00602DED">
        <w:rPr>
          <w:color w:val="auto"/>
          <w:sz w:val="24"/>
          <w:szCs w:val="24"/>
        </w:rPr>
        <w:t xml:space="preserve"> обращению в суд, государственный или муниципальный орган, организацию.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</w:t>
      </w:r>
      <w:r w:rsidRPr="00602DED">
        <w:rPr>
          <w:color w:val="auto"/>
          <w:sz w:val="24"/>
          <w:szCs w:val="24"/>
        </w:rPr>
        <w:t>м законом обратился в суд с заявлением в защиту прав, свобод и законных интересов этого гражданина.</w:t>
      </w:r>
    </w:p>
    <w:p w:rsidR="00833456" w:rsidRPr="00602DED" w:rsidRDefault="00833456" w:rsidP="00602DED">
      <w:pPr>
        <w:pStyle w:val="20"/>
        <w:shd w:val="clear" w:color="auto" w:fill="auto"/>
        <w:spacing w:after="0" w:line="240" w:lineRule="auto"/>
        <w:rPr>
          <w:color w:val="auto"/>
          <w:sz w:val="24"/>
          <w:szCs w:val="24"/>
        </w:rPr>
      </w:pPr>
      <w:hyperlink r:id="rId20" w:history="1">
        <w:r w:rsidR="00976A90" w:rsidRPr="00602DED">
          <w:rPr>
            <w:rStyle w:val="a3"/>
            <w:color w:val="auto"/>
            <w:sz w:val="24"/>
            <w:szCs w:val="24"/>
          </w:rPr>
          <w:t xml:space="preserve">Документы, необходимые для получения </w:t>
        </w:r>
        <w:proofErr w:type="gramStart"/>
        <w:r w:rsidR="00976A90" w:rsidRPr="00602DED">
          <w:rPr>
            <w:rStyle w:val="a3"/>
            <w:color w:val="auto"/>
            <w:sz w:val="24"/>
            <w:szCs w:val="24"/>
          </w:rPr>
          <w:t>бесплатной</w:t>
        </w:r>
        <w:proofErr w:type="gramEnd"/>
        <w:r w:rsidR="00976A90" w:rsidRPr="00602DED">
          <w:rPr>
            <w:rStyle w:val="a3"/>
            <w:color w:val="auto"/>
            <w:sz w:val="24"/>
            <w:szCs w:val="24"/>
          </w:rPr>
          <w:t xml:space="preserve"> юридической</w:t>
        </w:r>
      </w:hyperlink>
    </w:p>
    <w:p w:rsidR="00833456" w:rsidRPr="00602DED" w:rsidRDefault="00833456" w:rsidP="00602DED">
      <w:pPr>
        <w:pStyle w:val="20"/>
        <w:shd w:val="clear" w:color="auto" w:fill="auto"/>
        <w:spacing w:after="308" w:line="240" w:lineRule="auto"/>
        <w:rPr>
          <w:color w:val="auto"/>
          <w:sz w:val="24"/>
          <w:szCs w:val="24"/>
        </w:rPr>
      </w:pPr>
      <w:hyperlink r:id="rId21" w:history="1">
        <w:r w:rsidR="00976A90" w:rsidRPr="00602DED">
          <w:rPr>
            <w:rStyle w:val="a3"/>
            <w:color w:val="auto"/>
            <w:sz w:val="24"/>
            <w:szCs w:val="24"/>
          </w:rPr>
          <w:t>помощи:</w:t>
        </w:r>
      </w:hyperlink>
    </w:p>
    <w:p w:rsidR="00833456" w:rsidRPr="00602DED" w:rsidRDefault="00976A90" w:rsidP="00602DED">
      <w:pPr>
        <w:pStyle w:val="22"/>
        <w:numPr>
          <w:ilvl w:val="0"/>
          <w:numId w:val="6"/>
        </w:numPr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заявление об оказании бесплатной юридической помощи по форме, установленной министерством труда и социальной защиты населения Ставропольского края;</w:t>
      </w:r>
    </w:p>
    <w:p w:rsidR="00833456" w:rsidRPr="00602DED" w:rsidRDefault="00976A90" w:rsidP="00602DED">
      <w:pPr>
        <w:pStyle w:val="22"/>
        <w:numPr>
          <w:ilvl w:val="0"/>
          <w:numId w:val="6"/>
        </w:numPr>
        <w:shd w:val="clear" w:color="auto" w:fill="auto"/>
        <w:spacing w:before="0" w:after="0" w:line="240" w:lineRule="auto"/>
        <w:ind w:lef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паспорт или иной документ, удостоверяющий личность;</w:t>
      </w:r>
    </w:p>
    <w:p w:rsidR="00833456" w:rsidRPr="00602DED" w:rsidRDefault="00976A90" w:rsidP="00602DED">
      <w:pPr>
        <w:pStyle w:val="22"/>
        <w:numPr>
          <w:ilvl w:val="0"/>
          <w:numId w:val="6"/>
        </w:numPr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документ на бумажном носителе или в форме электронного документа, подтверждающий отнесение его к одной из категорий граждан, имеющих в соответствии с федеральными законами и законами Ставропольского кра</w:t>
      </w:r>
      <w:r w:rsidRPr="00602DED">
        <w:rPr>
          <w:color w:val="auto"/>
          <w:sz w:val="24"/>
          <w:szCs w:val="24"/>
        </w:rPr>
        <w:t>я право на получение бесплатной юридической помо</w:t>
      </w:r>
      <w:r w:rsidRPr="00602DED">
        <w:rPr>
          <w:rStyle w:val="1"/>
          <w:color w:val="auto"/>
          <w:sz w:val="24"/>
          <w:szCs w:val="24"/>
        </w:rPr>
        <w:t>щи</w:t>
      </w:r>
      <w:r w:rsidRPr="00602DED">
        <w:rPr>
          <w:color w:val="auto"/>
          <w:sz w:val="24"/>
          <w:szCs w:val="24"/>
        </w:rPr>
        <w:t>: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а) справка о среднедушевом доходе семьи или одиноко проживающего гражданина, выдаваемая органами социальной защиты населения по месту жительства гражданина (для граждан, среднедушевой доход семей которых </w:t>
      </w:r>
      <w:r w:rsidRPr="00602DED">
        <w:rPr>
          <w:color w:val="auto"/>
          <w:sz w:val="24"/>
          <w:szCs w:val="24"/>
        </w:rPr>
        <w:t>ниже величины прожиточного минимума, установленного в Ставропольском крае в соответствии с законодательством Российской Федерации, либо одиноко проживающих граждан, доходы которых ниже величины прожиточного минимума);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б) справка учреждения медико-социально</w:t>
      </w:r>
      <w:r w:rsidRPr="00602DED">
        <w:rPr>
          <w:color w:val="auto"/>
          <w:sz w:val="24"/>
          <w:szCs w:val="24"/>
        </w:rPr>
        <w:t xml:space="preserve">й экспертизы об установлении инвалидности (для инвалидов </w:t>
      </w:r>
      <w:r w:rsidRPr="00602DED">
        <w:rPr>
          <w:color w:val="auto"/>
          <w:sz w:val="24"/>
          <w:szCs w:val="24"/>
          <w:lang w:val="en-US" w:eastAsia="en-US" w:bidi="en-US"/>
        </w:rPr>
        <w:t>I</w:t>
      </w:r>
      <w:r w:rsidRPr="00602DED">
        <w:rPr>
          <w:color w:val="auto"/>
          <w:sz w:val="24"/>
          <w:szCs w:val="24"/>
          <w:lang w:eastAsia="en-US" w:bidi="en-US"/>
        </w:rPr>
        <w:t xml:space="preserve">, </w:t>
      </w:r>
      <w:r w:rsidRPr="00602DED">
        <w:rPr>
          <w:color w:val="auto"/>
          <w:sz w:val="24"/>
          <w:szCs w:val="24"/>
        </w:rPr>
        <w:t>II и III группы и детей - инвалидов);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в)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</w:t>
      </w:r>
      <w:r w:rsidRPr="00602DED">
        <w:rPr>
          <w:color w:val="auto"/>
          <w:sz w:val="24"/>
          <w:szCs w:val="24"/>
        </w:rPr>
        <w:t>роя Труда Российской Федерации (для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 соответственно);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г) свидетельство о рождении (для детей-инвал</w:t>
      </w:r>
      <w:r w:rsidRPr="00602DED">
        <w:rPr>
          <w:color w:val="auto"/>
          <w:sz w:val="24"/>
          <w:szCs w:val="24"/>
        </w:rPr>
        <w:t>идов, детей-сирот, детей, оставшихся без попечения родителей, родителей, воспитывающих несовершеннолетних детей в неполных семьях и (или) трех и более несовершеннолетних детей, женщин, имеющих детей в возрасте до трех лет);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proofErr w:type="spellStart"/>
      <w:r w:rsidRPr="00602DED">
        <w:rPr>
          <w:color w:val="auto"/>
          <w:sz w:val="24"/>
          <w:szCs w:val="24"/>
        </w:rPr>
        <w:t>д</w:t>
      </w:r>
      <w:proofErr w:type="spellEnd"/>
      <w:r w:rsidRPr="00602DED">
        <w:rPr>
          <w:color w:val="auto"/>
          <w:sz w:val="24"/>
          <w:szCs w:val="24"/>
        </w:rPr>
        <w:t>) документы, подтверждающие ста</w:t>
      </w:r>
      <w:r w:rsidRPr="00602DED">
        <w:rPr>
          <w:color w:val="auto"/>
          <w:sz w:val="24"/>
          <w:szCs w:val="24"/>
        </w:rPr>
        <w:t>тус детей-сирот, детей, оставшихся без попечения родителей, лиц из числа детей-сирот и детей, оставшихся без попечения родителей (для детей-сирот, детей, оставшихся без попечения родителей, лиц из числа детей-сирот и детей, оставшихся без попечения родител</w:t>
      </w:r>
      <w:r w:rsidRPr="00602DED">
        <w:rPr>
          <w:color w:val="auto"/>
          <w:sz w:val="24"/>
          <w:szCs w:val="24"/>
        </w:rPr>
        <w:t>ей);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ж) заключение органа опеки и попечительства, выданное по месту жительства гражданина, о возможности гражданина быть усыновителем, опекуном (попечителем) или приемным родителем (для лиц, желающих принять на воспитание в свою семью ребенка, оставшегося </w:t>
      </w:r>
      <w:r w:rsidRPr="00602DED">
        <w:rPr>
          <w:color w:val="auto"/>
          <w:sz w:val="24"/>
          <w:szCs w:val="24"/>
        </w:rPr>
        <w:t>без попечения родителей);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firstLine="700"/>
        <w:rPr>
          <w:color w:val="auto"/>
          <w:sz w:val="24"/>
          <w:szCs w:val="24"/>
        </w:rPr>
      </w:pPr>
      <w:proofErr w:type="spellStart"/>
      <w:r w:rsidRPr="00602DED">
        <w:rPr>
          <w:color w:val="auto"/>
          <w:sz w:val="24"/>
          <w:szCs w:val="24"/>
        </w:rPr>
        <w:t>з</w:t>
      </w:r>
      <w:proofErr w:type="spellEnd"/>
      <w:r w:rsidRPr="00602DED">
        <w:rPr>
          <w:color w:val="auto"/>
          <w:sz w:val="24"/>
          <w:szCs w:val="24"/>
        </w:rPr>
        <w:t>) свидетельство об усыновлении (удочерении) (для усыновителей);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и) справка о проживании в государственном стационарном учреждении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социального обслуживания Ставропольского края, </w:t>
      </w:r>
      <w:proofErr w:type="gramStart"/>
      <w:r w:rsidRPr="00602DED">
        <w:rPr>
          <w:color w:val="auto"/>
          <w:sz w:val="24"/>
          <w:szCs w:val="24"/>
        </w:rPr>
        <w:t>выдаваемая</w:t>
      </w:r>
      <w:proofErr w:type="gramEnd"/>
      <w:r w:rsidRPr="00602DED">
        <w:rPr>
          <w:color w:val="auto"/>
          <w:sz w:val="24"/>
          <w:szCs w:val="24"/>
        </w:rPr>
        <w:t xml:space="preserve"> этим учреждением (для граждан пожилого во</w:t>
      </w:r>
      <w:r w:rsidRPr="00602DED">
        <w:rPr>
          <w:color w:val="auto"/>
          <w:sz w:val="24"/>
          <w:szCs w:val="24"/>
        </w:rPr>
        <w:t>зраста и инвалидов, проживающих в государственных стационарных учреждениях социального обслуживания Ставропольского края);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к) соответствующий судебный акт о рассмотрении материалов о помещении несовершеннолетнего в специальное учебно-воспитательное </w:t>
      </w:r>
      <w:r w:rsidRPr="00602DED">
        <w:rPr>
          <w:color w:val="auto"/>
          <w:sz w:val="24"/>
          <w:szCs w:val="24"/>
        </w:rPr>
        <w:t>учреждение закрытого типа, центр временного содержания для несовершеннолетних правонарушителей органов внутренних дел (для несовершеннолетних при рассмотрении материалов о помещении их в специальные учебно-воспитательные учреждения закрытого типа, центры в</w:t>
      </w:r>
      <w:r w:rsidRPr="00602DED">
        <w:rPr>
          <w:color w:val="auto"/>
          <w:sz w:val="24"/>
          <w:szCs w:val="24"/>
        </w:rPr>
        <w:t>ременного содержания для несовершеннолетних правонарушителей органов внутренних дел);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proofErr w:type="gramStart"/>
      <w:r w:rsidRPr="00602DED">
        <w:rPr>
          <w:color w:val="auto"/>
          <w:sz w:val="24"/>
          <w:szCs w:val="24"/>
        </w:rPr>
        <w:t>л) справка из учреждения системы профилактики безнадзорности и правонарушений несовершеннолетних или учреждения исполнения наказаний (для несовершеннолетних, содержащихся</w:t>
      </w:r>
      <w:r w:rsidRPr="00602DED">
        <w:rPr>
          <w:color w:val="auto"/>
          <w:sz w:val="24"/>
          <w:szCs w:val="24"/>
        </w:rPr>
        <w:t xml:space="preserve">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</w:t>
      </w:r>
      <w:r w:rsidRPr="00602DED">
        <w:rPr>
          <w:color w:val="auto"/>
          <w:sz w:val="24"/>
          <w:szCs w:val="24"/>
        </w:rPr>
        <w:lastRenderedPageBreak/>
        <w:t>также их законных представителей в случае, если они обращаются за получением бесплатной юридическ</w:t>
      </w:r>
      <w:r w:rsidRPr="00602DED">
        <w:rPr>
          <w:color w:val="auto"/>
          <w:sz w:val="24"/>
          <w:szCs w:val="24"/>
        </w:rPr>
        <w:t>ой помощи по вопросам, связанным с обеспечением и защитой прав и законных интересов таких</w:t>
      </w:r>
      <w:proofErr w:type="gramEnd"/>
      <w:r w:rsidRPr="00602DED">
        <w:rPr>
          <w:color w:val="auto"/>
          <w:sz w:val="24"/>
          <w:szCs w:val="24"/>
        </w:rPr>
        <w:t xml:space="preserve"> несовершеннолетних (за исключением вопросов, связанных с оказанием юридической помощи в уголовном судопроизводстве);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м) справка о содержании в психиатрическом или пси</w:t>
      </w:r>
      <w:r w:rsidRPr="00602DED">
        <w:rPr>
          <w:color w:val="auto"/>
          <w:sz w:val="24"/>
          <w:szCs w:val="24"/>
        </w:rPr>
        <w:t xml:space="preserve">хоневрологическом учреждении для оказания психиатрической помощи, выдаваемая этим учреждением (для граждан, имеющих право на бесплатную юридическую помощь в соответствии с Законом Российской Федерации «О психиатрической помощи и гарантиях прав граждан при </w:t>
      </w:r>
      <w:r w:rsidRPr="00602DED">
        <w:rPr>
          <w:color w:val="auto"/>
          <w:sz w:val="24"/>
          <w:szCs w:val="24"/>
        </w:rPr>
        <w:t>ее оказании»);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proofErr w:type="spellStart"/>
      <w:proofErr w:type="gramStart"/>
      <w:r w:rsidRPr="00602DED">
        <w:rPr>
          <w:color w:val="auto"/>
          <w:sz w:val="24"/>
          <w:szCs w:val="24"/>
        </w:rPr>
        <w:t>н</w:t>
      </w:r>
      <w:proofErr w:type="spellEnd"/>
      <w:r w:rsidRPr="00602DED">
        <w:rPr>
          <w:color w:val="auto"/>
          <w:sz w:val="24"/>
          <w:szCs w:val="24"/>
        </w:rPr>
        <w:t>) решение суда о признании гражданина недееспособным, вступившее в законную силу (для граждан, признанных судом недееспособными, в случае если их законные представители обращаются за получением бесплатной юридической помощи по вопросам, свя</w:t>
      </w:r>
      <w:r w:rsidRPr="00602DED">
        <w:rPr>
          <w:color w:val="auto"/>
          <w:sz w:val="24"/>
          <w:szCs w:val="24"/>
        </w:rPr>
        <w:t>занным с обеспечением и защитой прав и законных интересов таких граждан);</w:t>
      </w:r>
      <w:proofErr w:type="gramEnd"/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proofErr w:type="gramStart"/>
      <w:r w:rsidRPr="00602DED">
        <w:rPr>
          <w:color w:val="auto"/>
          <w:sz w:val="24"/>
          <w:szCs w:val="24"/>
        </w:rPr>
        <w:t xml:space="preserve">о) трудовая книжка (для неработающих пенсионеров); </w:t>
      </w:r>
      <w:proofErr w:type="spellStart"/>
      <w:r w:rsidRPr="00602DED">
        <w:rPr>
          <w:color w:val="auto"/>
          <w:sz w:val="24"/>
          <w:szCs w:val="24"/>
        </w:rPr>
        <w:t>п</w:t>
      </w:r>
      <w:proofErr w:type="spellEnd"/>
      <w:r w:rsidRPr="00602DED">
        <w:rPr>
          <w:color w:val="auto"/>
          <w:sz w:val="24"/>
          <w:szCs w:val="24"/>
        </w:rPr>
        <w:t>) свидетельство о праве на меры социальной поддержки реабилитированных лиц, свидетельство о праве на меры социальной поддержки лиц</w:t>
      </w:r>
      <w:r w:rsidRPr="00602DED">
        <w:rPr>
          <w:color w:val="auto"/>
          <w:sz w:val="24"/>
          <w:szCs w:val="24"/>
        </w:rPr>
        <w:t>, признанных пострадавшими от политических репрессий, свидетельство (удостоверение) о праве на льготы реабилитированных лиц и лиц, признанных пострадавшими от политических репрессий (для реабилитированных лиц и лиц, признанных пострадавшими от политических</w:t>
      </w:r>
      <w:r w:rsidRPr="00602DED">
        <w:rPr>
          <w:color w:val="auto"/>
          <w:sz w:val="24"/>
          <w:szCs w:val="24"/>
        </w:rPr>
        <w:t xml:space="preserve"> репрессий);</w:t>
      </w:r>
      <w:proofErr w:type="gramEnd"/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proofErr w:type="spellStart"/>
      <w:r w:rsidRPr="00602DED">
        <w:rPr>
          <w:color w:val="auto"/>
          <w:sz w:val="24"/>
          <w:szCs w:val="24"/>
        </w:rPr>
        <w:t>р</w:t>
      </w:r>
      <w:proofErr w:type="spellEnd"/>
      <w:r w:rsidRPr="00602DED">
        <w:rPr>
          <w:color w:val="auto"/>
          <w:sz w:val="24"/>
          <w:szCs w:val="24"/>
        </w:rPr>
        <w:t>) справка о составе семьи гражданина на дату обращения, выданная управляющей жилищно-эксплуатационной организацией либо органом местного самоуправления муниципального образования Ставропольского края по месту его жительства (для родителей, во</w:t>
      </w:r>
      <w:r w:rsidRPr="00602DED">
        <w:rPr>
          <w:color w:val="auto"/>
          <w:sz w:val="24"/>
          <w:szCs w:val="24"/>
        </w:rPr>
        <w:t>спитывающих несовершеннолетних детей в неполных семьях и (или) трех и более несовершеннолетних детей, женщин, имеющих детей в возрасте до трех лет);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с) медицинская справка, подтверждающая состояние беременности (для беременных женщин);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т) документ, подтвер</w:t>
      </w:r>
      <w:r w:rsidRPr="00602DED">
        <w:rPr>
          <w:color w:val="auto"/>
          <w:sz w:val="24"/>
          <w:szCs w:val="24"/>
        </w:rPr>
        <w:t>ждающий право гражданина на получение бесплатной юридической помощи, представляемый в соответствии с иными федеральными законами и законами Ставропольского края.</w:t>
      </w:r>
    </w:p>
    <w:p w:rsidR="00833456" w:rsidRPr="00602DED" w:rsidRDefault="00976A90" w:rsidP="00602DED">
      <w:pPr>
        <w:pStyle w:val="22"/>
        <w:shd w:val="clear" w:color="auto" w:fill="auto"/>
        <w:spacing w:before="0" w:after="300" w:line="240" w:lineRule="auto"/>
        <w:ind w:left="20" w:righ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При обращении за бесплатной юридической помощью законного представителя гражданина он, помимо </w:t>
      </w:r>
      <w:r w:rsidRPr="00602DED">
        <w:rPr>
          <w:color w:val="auto"/>
          <w:sz w:val="24"/>
          <w:szCs w:val="24"/>
        </w:rPr>
        <w:t>вышеуказанных документов, представляет документы, удостоверяющие его личность и его полномочия.</w:t>
      </w:r>
    </w:p>
    <w:p w:rsidR="00833456" w:rsidRPr="00602DED" w:rsidRDefault="00976A90" w:rsidP="00602DED">
      <w:pPr>
        <w:pStyle w:val="20"/>
        <w:shd w:val="clear" w:color="auto" w:fill="auto"/>
        <w:spacing w:after="360" w:line="240" w:lineRule="auto"/>
        <w:ind w:left="200" w:right="200" w:firstLine="980"/>
        <w:jc w:val="left"/>
        <w:rPr>
          <w:color w:val="auto"/>
          <w:sz w:val="24"/>
          <w:szCs w:val="24"/>
        </w:rPr>
      </w:pPr>
      <w:r w:rsidRPr="00602DED">
        <w:rPr>
          <w:rStyle w:val="21"/>
          <w:b/>
          <w:bCs/>
          <w:color w:val="auto"/>
          <w:sz w:val="24"/>
          <w:szCs w:val="24"/>
        </w:rPr>
        <w:t>Содержание, пределы осуществления, способы реализации и</w:t>
      </w:r>
      <w:r w:rsidRPr="00602DED">
        <w:rPr>
          <w:color w:val="auto"/>
          <w:sz w:val="24"/>
          <w:szCs w:val="24"/>
        </w:rPr>
        <w:t xml:space="preserve"> </w:t>
      </w:r>
      <w:r w:rsidRPr="00602DED">
        <w:rPr>
          <w:rStyle w:val="21"/>
          <w:b/>
          <w:bCs/>
          <w:color w:val="auto"/>
          <w:sz w:val="24"/>
          <w:szCs w:val="24"/>
        </w:rPr>
        <w:t xml:space="preserve">защиты, </w:t>
      </w:r>
      <w:r w:rsidR="00101717" w:rsidRPr="00602DED">
        <w:rPr>
          <w:rStyle w:val="21"/>
          <w:b/>
          <w:bCs/>
          <w:color w:val="auto"/>
          <w:sz w:val="24"/>
          <w:szCs w:val="24"/>
        </w:rPr>
        <w:t>г</w:t>
      </w:r>
      <w:r w:rsidRPr="00602DED">
        <w:rPr>
          <w:rStyle w:val="21"/>
          <w:b/>
          <w:bCs/>
          <w:color w:val="auto"/>
          <w:sz w:val="24"/>
          <w:szCs w:val="24"/>
        </w:rPr>
        <w:t>арантированных законодательством Российской Федерации</w:t>
      </w:r>
      <w:r w:rsidRPr="00602DED">
        <w:rPr>
          <w:color w:val="auto"/>
          <w:sz w:val="24"/>
          <w:szCs w:val="24"/>
        </w:rPr>
        <w:t xml:space="preserve"> </w:t>
      </w:r>
      <w:r w:rsidRPr="00602DED">
        <w:rPr>
          <w:rStyle w:val="21"/>
          <w:b/>
          <w:bCs/>
          <w:color w:val="auto"/>
          <w:sz w:val="24"/>
          <w:szCs w:val="24"/>
        </w:rPr>
        <w:t>прав, свобод и законных интересов граждан</w:t>
      </w:r>
      <w:r w:rsidRPr="00602DED">
        <w:rPr>
          <w:rStyle w:val="21"/>
          <w:b/>
          <w:bCs/>
          <w:color w:val="auto"/>
          <w:sz w:val="24"/>
          <w:szCs w:val="24"/>
        </w:rPr>
        <w:t>, содержание обязанностей</w:t>
      </w:r>
      <w:r w:rsidRPr="00602DED">
        <w:rPr>
          <w:color w:val="auto"/>
          <w:sz w:val="24"/>
          <w:szCs w:val="24"/>
        </w:rPr>
        <w:t xml:space="preserve"> </w:t>
      </w:r>
      <w:r w:rsidRPr="00602DED">
        <w:rPr>
          <w:rStyle w:val="21"/>
          <w:b/>
          <w:bCs/>
          <w:color w:val="auto"/>
          <w:sz w:val="24"/>
          <w:szCs w:val="24"/>
        </w:rPr>
        <w:t>граждан и пределы исполнения таких обязанностей</w:t>
      </w:r>
    </w:p>
    <w:p w:rsidR="00833456" w:rsidRPr="00602DED" w:rsidRDefault="00976A90" w:rsidP="00602DED">
      <w:pPr>
        <w:pStyle w:val="22"/>
        <w:numPr>
          <w:ilvl w:val="0"/>
          <w:numId w:val="7"/>
        </w:numPr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Содержание права на обращения выражается в праве на безвозмездной основе, свободно и добровольно обращаться лично (через представителя) в устной форме, а также направлять в письменн</w:t>
      </w:r>
      <w:r w:rsidRPr="00602DED">
        <w:rPr>
          <w:color w:val="auto"/>
          <w:sz w:val="24"/>
          <w:szCs w:val="24"/>
        </w:rPr>
        <w:t xml:space="preserve">ой форме или в форме электронного документа обращения </w:t>
      </w:r>
      <w:proofErr w:type="gramStart"/>
      <w:r w:rsidRPr="00602DED">
        <w:rPr>
          <w:color w:val="auto"/>
          <w:sz w:val="24"/>
          <w:szCs w:val="24"/>
        </w:rPr>
        <w:t>в</w:t>
      </w:r>
      <w:proofErr w:type="gramEnd"/>
      <w:r w:rsidRPr="00602DED">
        <w:rPr>
          <w:color w:val="auto"/>
          <w:sz w:val="24"/>
          <w:szCs w:val="24"/>
        </w:rPr>
        <w:t xml:space="preserve"> </w:t>
      </w:r>
      <w:r w:rsidR="00101717" w:rsidRPr="00602DED">
        <w:rPr>
          <w:color w:val="auto"/>
          <w:sz w:val="24"/>
          <w:szCs w:val="24"/>
        </w:rPr>
        <w:t>школа-интернат</w:t>
      </w:r>
      <w:r w:rsidRPr="00602DED">
        <w:rPr>
          <w:color w:val="auto"/>
          <w:sz w:val="24"/>
          <w:szCs w:val="24"/>
        </w:rPr>
        <w:t>.</w:t>
      </w:r>
    </w:p>
    <w:p w:rsidR="00833456" w:rsidRPr="00602DED" w:rsidRDefault="00976A90" w:rsidP="00602DED">
      <w:pPr>
        <w:pStyle w:val="22"/>
        <w:numPr>
          <w:ilvl w:val="0"/>
          <w:numId w:val="7"/>
        </w:numPr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Пределы осуществления: осуществление гражданами права на обращение не должно нарушать права и свободы других лиц.</w:t>
      </w:r>
    </w:p>
    <w:p w:rsidR="00833456" w:rsidRPr="00602DED" w:rsidRDefault="00976A90" w:rsidP="00602DED">
      <w:pPr>
        <w:pStyle w:val="22"/>
        <w:numPr>
          <w:ilvl w:val="0"/>
          <w:numId w:val="7"/>
        </w:numPr>
        <w:shd w:val="clear" w:color="auto" w:fill="auto"/>
        <w:spacing w:before="0" w:after="0" w:line="240" w:lineRule="auto"/>
        <w:ind w:lef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Способ реализации: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посредством направления обращения в письменной форме (в </w:t>
      </w:r>
      <w:r w:rsidRPr="00602DED">
        <w:rPr>
          <w:color w:val="auto"/>
          <w:sz w:val="24"/>
          <w:szCs w:val="24"/>
        </w:rPr>
        <w:t>форме электронного документа) или его доставления лично (через представителя) гражданином;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посредством проведения личного приема гражданина.</w:t>
      </w:r>
    </w:p>
    <w:p w:rsidR="00833456" w:rsidRPr="00602DED" w:rsidRDefault="00976A90" w:rsidP="00602DED">
      <w:pPr>
        <w:pStyle w:val="22"/>
        <w:numPr>
          <w:ilvl w:val="0"/>
          <w:numId w:val="7"/>
        </w:numPr>
        <w:shd w:val="clear" w:color="auto" w:fill="auto"/>
        <w:spacing w:before="0" w:after="0" w:line="240" w:lineRule="auto"/>
        <w:ind w:left="720" w:right="20"/>
        <w:jc w:val="left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Защита права на обращение реализуется следующими гарантиями: запрет преследования гражданина в связи с его обращен</w:t>
      </w:r>
      <w:r w:rsidRPr="00602DED">
        <w:rPr>
          <w:color w:val="auto"/>
          <w:sz w:val="24"/>
          <w:szCs w:val="24"/>
        </w:rPr>
        <w:t xml:space="preserve">ием в </w:t>
      </w:r>
      <w:r w:rsidR="00101717" w:rsidRPr="00602DED">
        <w:rPr>
          <w:color w:val="auto"/>
          <w:sz w:val="24"/>
          <w:szCs w:val="24"/>
        </w:rPr>
        <w:t>школу-интернат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с критикой деятельности </w:t>
      </w:r>
      <w:proofErr w:type="spellStart"/>
      <w:proofErr w:type="gramStart"/>
      <w:r w:rsidR="00101717" w:rsidRPr="00602DED">
        <w:rPr>
          <w:color w:val="auto"/>
          <w:sz w:val="24"/>
          <w:szCs w:val="24"/>
        </w:rPr>
        <w:t>школа-интернат</w:t>
      </w:r>
      <w:r w:rsidRPr="00602DED">
        <w:rPr>
          <w:color w:val="auto"/>
          <w:sz w:val="24"/>
          <w:szCs w:val="24"/>
        </w:rPr>
        <w:t>а</w:t>
      </w:r>
      <w:proofErr w:type="spellEnd"/>
      <w:proofErr w:type="gramEnd"/>
      <w:r w:rsidRPr="00602DED">
        <w:rPr>
          <w:color w:val="auto"/>
          <w:sz w:val="24"/>
          <w:szCs w:val="24"/>
        </w:rPr>
        <w:t xml:space="preserve"> (должностного лица) либо в целях восстановления или защиты своих прав, свобод и законных интересов либо прав, свобод и законных интересов других лиц;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запрет разглашения сведений, содержащихся в обращении, а та</w:t>
      </w:r>
      <w:r w:rsidRPr="00602DED">
        <w:rPr>
          <w:color w:val="auto"/>
          <w:sz w:val="24"/>
          <w:szCs w:val="24"/>
        </w:rPr>
        <w:t>кже сведений, касающихся частной жизни гражданина, без его согласия;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возможность обращения с жалобой на принятое по обращению решение или на действия (бездействие) в связи с рассмотрением обращения в административном порядке в соответствии с </w:t>
      </w:r>
      <w:r w:rsidRPr="00602DED">
        <w:rPr>
          <w:color w:val="auto"/>
          <w:sz w:val="24"/>
          <w:szCs w:val="24"/>
        </w:rPr>
        <w:lastRenderedPageBreak/>
        <w:t>действующим за</w:t>
      </w:r>
      <w:r w:rsidRPr="00602DED">
        <w:rPr>
          <w:color w:val="auto"/>
          <w:sz w:val="24"/>
          <w:szCs w:val="24"/>
        </w:rPr>
        <w:t>конодательством.</w:t>
      </w:r>
    </w:p>
    <w:p w:rsidR="00833456" w:rsidRPr="00602DED" w:rsidRDefault="00976A90" w:rsidP="00602DED">
      <w:pPr>
        <w:pStyle w:val="22"/>
        <w:numPr>
          <w:ilvl w:val="0"/>
          <w:numId w:val="7"/>
        </w:numPr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 Содержание обязанностей граждан, связанных с реализацией права на обращение в </w:t>
      </w:r>
      <w:r w:rsidR="00101717" w:rsidRPr="00602DED">
        <w:rPr>
          <w:color w:val="auto"/>
          <w:sz w:val="24"/>
          <w:szCs w:val="24"/>
        </w:rPr>
        <w:t>школу-интернат</w:t>
      </w:r>
      <w:r w:rsidRPr="00602DED">
        <w:rPr>
          <w:color w:val="auto"/>
          <w:sz w:val="24"/>
          <w:szCs w:val="24"/>
        </w:rPr>
        <w:t xml:space="preserve"> в рамках бесплатной юридической </w:t>
      </w:r>
      <w:r w:rsidRPr="00602DED">
        <w:rPr>
          <w:color w:val="auto"/>
          <w:sz w:val="24"/>
          <w:szCs w:val="24"/>
        </w:rPr>
        <w:t>помо</w:t>
      </w:r>
      <w:r w:rsidRPr="00602DED">
        <w:rPr>
          <w:rStyle w:val="1"/>
          <w:color w:val="auto"/>
          <w:sz w:val="24"/>
          <w:szCs w:val="24"/>
          <w:u w:val="none"/>
        </w:rPr>
        <w:t>щи</w:t>
      </w:r>
      <w:r w:rsidRPr="00602DED">
        <w:rPr>
          <w:color w:val="auto"/>
          <w:sz w:val="24"/>
          <w:szCs w:val="24"/>
        </w:rPr>
        <w:t>, выражается в соблюдении требований к таким обращениям: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left="20" w:righ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в письменном обращении указывается либо наименование </w:t>
      </w:r>
      <w:r w:rsidR="00101717" w:rsidRPr="00602DED">
        <w:rPr>
          <w:color w:val="auto"/>
          <w:sz w:val="24"/>
          <w:szCs w:val="24"/>
        </w:rPr>
        <w:t>школы-интернат</w:t>
      </w:r>
      <w:r w:rsidRPr="00602DED">
        <w:rPr>
          <w:color w:val="auto"/>
          <w:sz w:val="24"/>
          <w:szCs w:val="24"/>
        </w:rPr>
        <w:t xml:space="preserve">, либо фамилия, имя, отчество </w:t>
      </w:r>
      <w:proofErr w:type="gramStart"/>
      <w:r w:rsidRPr="00602DED">
        <w:rPr>
          <w:color w:val="auto"/>
          <w:sz w:val="24"/>
          <w:szCs w:val="24"/>
        </w:rPr>
        <w:t>соответствующего</w:t>
      </w:r>
      <w:proofErr w:type="gramEnd"/>
      <w:r w:rsidRPr="00602DED">
        <w:rPr>
          <w:color w:val="auto"/>
          <w:sz w:val="24"/>
          <w:szCs w:val="24"/>
        </w:rPr>
        <w:t xml:space="preserve"> должностного лица, либо должность соответствующего лица;</w:t>
      </w:r>
    </w:p>
    <w:p w:rsidR="00833456" w:rsidRPr="00602DED" w:rsidRDefault="00976A90" w:rsidP="00602DED">
      <w:pPr>
        <w:pStyle w:val="22"/>
        <w:shd w:val="clear" w:color="auto" w:fill="auto"/>
        <w:spacing w:before="0" w:after="64" w:line="240" w:lineRule="auto"/>
        <w:ind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в письменном обращении указывается фамилия, имя, отчество заявителя (последнее - при наличии), почтовый адрес, по которому должны быть направлены от</w:t>
      </w:r>
      <w:r w:rsidRPr="00602DED">
        <w:rPr>
          <w:color w:val="auto"/>
          <w:sz w:val="24"/>
          <w:szCs w:val="24"/>
        </w:rPr>
        <w:t>веты, уведомление о переадресации обращения;</w:t>
      </w:r>
    </w:p>
    <w:p w:rsidR="00833456" w:rsidRPr="00602DED" w:rsidRDefault="00976A90" w:rsidP="00602DED">
      <w:pPr>
        <w:pStyle w:val="22"/>
        <w:shd w:val="clear" w:color="auto" w:fill="auto"/>
        <w:spacing w:before="0" w:after="60" w:line="240" w:lineRule="auto"/>
        <w:ind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содержится суть предложения, заявления или жалобы и ставится личная подпись гражданина и дата;</w:t>
      </w:r>
    </w:p>
    <w:p w:rsidR="00833456" w:rsidRPr="00602DED" w:rsidRDefault="00976A90" w:rsidP="00602DED">
      <w:pPr>
        <w:pStyle w:val="22"/>
        <w:shd w:val="clear" w:color="auto" w:fill="auto"/>
        <w:spacing w:before="0" w:after="64" w:line="240" w:lineRule="auto"/>
        <w:ind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в случае необходимости в подтверждение своих доводов гражданин прилагает к письменному обращению соответствующие </w:t>
      </w:r>
      <w:r w:rsidRPr="00602DED">
        <w:rPr>
          <w:color w:val="auto"/>
          <w:sz w:val="24"/>
          <w:szCs w:val="24"/>
        </w:rPr>
        <w:t>документы и материалы, либо их копии;</w:t>
      </w:r>
    </w:p>
    <w:p w:rsidR="00833456" w:rsidRPr="00602DED" w:rsidRDefault="00976A90" w:rsidP="00602DED">
      <w:pPr>
        <w:pStyle w:val="22"/>
        <w:shd w:val="clear" w:color="auto" w:fill="auto"/>
        <w:spacing w:before="0" w:after="56" w:line="240" w:lineRule="auto"/>
        <w:ind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обращение гражданина в форме электронного документа в обязательном порядке должно содержать фамилию, имя, отчество (последнее - при наличии), адрес электронной почты, если ответ должен быть направлен в форме </w:t>
      </w:r>
      <w:r w:rsidRPr="00602DED">
        <w:rPr>
          <w:color w:val="auto"/>
          <w:sz w:val="24"/>
          <w:szCs w:val="24"/>
        </w:rPr>
        <w:t>электронного документа, и почтовый адрес, если ответ должен быть направлен в письменной форме, и суть предложения, заявления или жалобы;</w:t>
      </w:r>
    </w:p>
    <w:p w:rsidR="00833456" w:rsidRPr="00602DED" w:rsidRDefault="00976A90" w:rsidP="00602DED">
      <w:pPr>
        <w:pStyle w:val="22"/>
        <w:shd w:val="clear" w:color="auto" w:fill="auto"/>
        <w:spacing w:before="0" w:after="469" w:line="240" w:lineRule="auto"/>
        <w:ind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в случае необходимости в подтверждение своих доводов гражданин прилагает к обращению в форме электронного документа (в </w:t>
      </w:r>
      <w:r w:rsidRPr="00602DED">
        <w:rPr>
          <w:color w:val="auto"/>
          <w:sz w:val="24"/>
          <w:szCs w:val="24"/>
        </w:rPr>
        <w:t>виде вложения) необходимые документы и материалы в электронной форме либо направить эти документы и материалы или их копии в письменной форме.</w:t>
      </w:r>
    </w:p>
    <w:p w:rsidR="00833456" w:rsidRPr="00602DED" w:rsidRDefault="00976A90" w:rsidP="00602DED">
      <w:pPr>
        <w:pStyle w:val="11"/>
        <w:keepNext/>
        <w:keepLines/>
        <w:shd w:val="clear" w:color="auto" w:fill="auto"/>
        <w:spacing w:before="0" w:after="418" w:line="240" w:lineRule="auto"/>
        <w:ind w:left="3540" w:right="420"/>
        <w:jc w:val="left"/>
        <w:rPr>
          <w:color w:val="auto"/>
          <w:sz w:val="24"/>
          <w:szCs w:val="24"/>
        </w:rPr>
      </w:pPr>
      <w:bookmarkStart w:id="5" w:name="bookmark5"/>
      <w:r w:rsidRPr="00602DED">
        <w:rPr>
          <w:rStyle w:val="12"/>
          <w:b/>
          <w:bCs/>
          <w:color w:val="auto"/>
          <w:sz w:val="24"/>
          <w:szCs w:val="24"/>
        </w:rPr>
        <w:t xml:space="preserve">Компетенция и порядок деятельности </w:t>
      </w:r>
      <w:r w:rsidR="00101717" w:rsidRPr="00602DED">
        <w:rPr>
          <w:rStyle w:val="12"/>
          <w:b/>
          <w:bCs/>
          <w:color w:val="auto"/>
          <w:sz w:val="24"/>
          <w:szCs w:val="24"/>
        </w:rPr>
        <w:t>школы-интернат</w:t>
      </w:r>
      <w:r w:rsidRPr="00602DED">
        <w:rPr>
          <w:rStyle w:val="12"/>
          <w:b/>
          <w:bCs/>
          <w:color w:val="auto"/>
          <w:sz w:val="24"/>
          <w:szCs w:val="24"/>
        </w:rPr>
        <w:t>, полномочия</w:t>
      </w:r>
      <w:r w:rsidRPr="00602DED">
        <w:rPr>
          <w:color w:val="auto"/>
          <w:sz w:val="24"/>
          <w:szCs w:val="24"/>
        </w:rPr>
        <w:t xml:space="preserve"> </w:t>
      </w:r>
      <w:r w:rsidRPr="00602DED">
        <w:rPr>
          <w:rStyle w:val="12"/>
          <w:b/>
          <w:bCs/>
          <w:color w:val="auto"/>
          <w:sz w:val="24"/>
          <w:szCs w:val="24"/>
        </w:rPr>
        <w:t>должностных лиц</w:t>
      </w:r>
      <w:bookmarkEnd w:id="5"/>
    </w:p>
    <w:p w:rsidR="00833456" w:rsidRPr="00602DED" w:rsidRDefault="00976A90" w:rsidP="00602DED">
      <w:pPr>
        <w:pStyle w:val="22"/>
        <w:shd w:val="clear" w:color="auto" w:fill="auto"/>
        <w:spacing w:before="0" w:after="600" w:line="240" w:lineRule="auto"/>
        <w:ind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Компетенция и порядок деятельности </w:t>
      </w:r>
      <w:r w:rsidR="00101717" w:rsidRPr="00602DED">
        <w:rPr>
          <w:color w:val="auto"/>
          <w:sz w:val="24"/>
          <w:szCs w:val="24"/>
        </w:rPr>
        <w:t>школы-интернат</w:t>
      </w:r>
      <w:r w:rsidRPr="00602DED">
        <w:rPr>
          <w:color w:val="auto"/>
          <w:sz w:val="24"/>
          <w:szCs w:val="24"/>
        </w:rPr>
        <w:t xml:space="preserve">, полномочия должностных лиц определены </w:t>
      </w:r>
      <w:r w:rsidR="00101717" w:rsidRPr="00602DED">
        <w:rPr>
          <w:color w:val="auto"/>
          <w:sz w:val="24"/>
          <w:szCs w:val="24"/>
        </w:rPr>
        <w:t>Уставом</w:t>
      </w:r>
      <w:r w:rsidRPr="00602DED">
        <w:rPr>
          <w:color w:val="auto"/>
          <w:sz w:val="24"/>
          <w:szCs w:val="24"/>
        </w:rPr>
        <w:t xml:space="preserve"> </w:t>
      </w:r>
      <w:r w:rsidR="00101717" w:rsidRPr="00602DED">
        <w:rPr>
          <w:color w:val="auto"/>
          <w:sz w:val="24"/>
          <w:szCs w:val="24"/>
        </w:rPr>
        <w:t>школы-интернат</w:t>
      </w:r>
      <w:r w:rsidRPr="00602DED">
        <w:rPr>
          <w:color w:val="auto"/>
          <w:sz w:val="24"/>
          <w:szCs w:val="24"/>
        </w:rPr>
        <w:t xml:space="preserve">, утвержденным </w:t>
      </w:r>
      <w:r w:rsidR="00602DED" w:rsidRPr="00602DED">
        <w:rPr>
          <w:color w:val="auto"/>
          <w:sz w:val="24"/>
          <w:szCs w:val="24"/>
        </w:rPr>
        <w:t>приказом Министерства образования Ставропольского края</w:t>
      </w:r>
      <w:r w:rsidRPr="00602DED">
        <w:rPr>
          <w:color w:val="auto"/>
          <w:sz w:val="24"/>
          <w:szCs w:val="24"/>
        </w:rPr>
        <w:t xml:space="preserve"> </w:t>
      </w:r>
      <w:r w:rsidRPr="00602DED">
        <w:rPr>
          <w:color w:val="auto"/>
          <w:sz w:val="24"/>
          <w:szCs w:val="24"/>
        </w:rPr>
        <w:t>от 0</w:t>
      </w:r>
      <w:r w:rsidR="00602DED" w:rsidRPr="00602DED">
        <w:rPr>
          <w:color w:val="auto"/>
          <w:sz w:val="24"/>
          <w:szCs w:val="24"/>
        </w:rPr>
        <w:t>3</w:t>
      </w:r>
      <w:r w:rsidRPr="00602DED">
        <w:rPr>
          <w:color w:val="auto"/>
          <w:sz w:val="24"/>
          <w:szCs w:val="24"/>
        </w:rPr>
        <w:t>.0</w:t>
      </w:r>
      <w:r w:rsidR="00602DED" w:rsidRPr="00602DED">
        <w:rPr>
          <w:color w:val="auto"/>
          <w:sz w:val="24"/>
          <w:szCs w:val="24"/>
        </w:rPr>
        <w:t>5</w:t>
      </w:r>
      <w:r w:rsidRPr="00602DED">
        <w:rPr>
          <w:color w:val="auto"/>
          <w:sz w:val="24"/>
          <w:szCs w:val="24"/>
        </w:rPr>
        <w:t>.201</w:t>
      </w:r>
      <w:r w:rsidR="00602DED" w:rsidRPr="00602DED">
        <w:rPr>
          <w:color w:val="auto"/>
          <w:sz w:val="24"/>
          <w:szCs w:val="24"/>
        </w:rPr>
        <w:t>8 № 697-пр.</w:t>
      </w:r>
    </w:p>
    <w:p w:rsidR="00833456" w:rsidRPr="00602DED" w:rsidRDefault="00976A90" w:rsidP="00602DED">
      <w:pPr>
        <w:pStyle w:val="11"/>
        <w:keepNext/>
        <w:keepLines/>
        <w:shd w:val="clear" w:color="auto" w:fill="auto"/>
        <w:spacing w:before="0" w:after="240" w:line="240" w:lineRule="auto"/>
        <w:ind w:left="1240" w:right="160" w:hanging="360"/>
        <w:jc w:val="left"/>
        <w:rPr>
          <w:color w:val="auto"/>
          <w:sz w:val="24"/>
          <w:szCs w:val="24"/>
        </w:rPr>
      </w:pPr>
      <w:bookmarkStart w:id="6" w:name="bookmark6"/>
      <w:r w:rsidRPr="00602DED">
        <w:rPr>
          <w:rStyle w:val="12"/>
          <w:b/>
          <w:bCs/>
          <w:color w:val="auto"/>
          <w:sz w:val="24"/>
          <w:szCs w:val="24"/>
        </w:rPr>
        <w:t>Основания, условия и п</w:t>
      </w:r>
      <w:r w:rsidRPr="00602DED">
        <w:rPr>
          <w:rStyle w:val="12"/>
          <w:b/>
          <w:bCs/>
          <w:color w:val="auto"/>
          <w:sz w:val="24"/>
          <w:szCs w:val="24"/>
        </w:rPr>
        <w:t>орядок обжалования решений и действий</w:t>
      </w:r>
      <w:r w:rsidRPr="00602DED">
        <w:rPr>
          <w:color w:val="auto"/>
          <w:sz w:val="24"/>
          <w:szCs w:val="24"/>
        </w:rPr>
        <w:t xml:space="preserve"> </w:t>
      </w:r>
      <w:r w:rsidRPr="00602DED">
        <w:rPr>
          <w:rStyle w:val="12"/>
          <w:b/>
          <w:bCs/>
          <w:color w:val="auto"/>
          <w:sz w:val="24"/>
          <w:szCs w:val="24"/>
        </w:rPr>
        <w:t xml:space="preserve">(бездействия) </w:t>
      </w:r>
      <w:proofErr w:type="spellStart"/>
      <w:proofErr w:type="gramStart"/>
      <w:r w:rsidR="00101717" w:rsidRPr="00602DED">
        <w:rPr>
          <w:rStyle w:val="12"/>
          <w:b/>
          <w:bCs/>
          <w:color w:val="auto"/>
          <w:sz w:val="24"/>
          <w:szCs w:val="24"/>
        </w:rPr>
        <w:t>школа-интернат</w:t>
      </w:r>
      <w:r w:rsidRPr="00602DED">
        <w:rPr>
          <w:rStyle w:val="12"/>
          <w:b/>
          <w:bCs/>
          <w:color w:val="auto"/>
          <w:sz w:val="24"/>
          <w:szCs w:val="24"/>
        </w:rPr>
        <w:t>а</w:t>
      </w:r>
      <w:proofErr w:type="spellEnd"/>
      <w:proofErr w:type="gramEnd"/>
      <w:r w:rsidRPr="00602DED">
        <w:rPr>
          <w:rStyle w:val="12"/>
          <w:b/>
          <w:bCs/>
          <w:color w:val="auto"/>
          <w:sz w:val="24"/>
          <w:szCs w:val="24"/>
        </w:rPr>
        <w:t>, а также его должностных лиц</w:t>
      </w:r>
      <w:bookmarkEnd w:id="6"/>
    </w:p>
    <w:p w:rsidR="00833456" w:rsidRPr="00602DED" w:rsidRDefault="00976A90" w:rsidP="00602DED">
      <w:pPr>
        <w:pStyle w:val="22"/>
        <w:shd w:val="clear" w:color="auto" w:fill="auto"/>
        <w:spacing w:before="0" w:after="420" w:line="240" w:lineRule="auto"/>
        <w:ind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Гражданин вправе обжаловать решения и действия (бездействие) </w:t>
      </w:r>
      <w:r w:rsidR="00602DED" w:rsidRPr="00602DED">
        <w:rPr>
          <w:color w:val="auto"/>
          <w:sz w:val="24"/>
          <w:szCs w:val="24"/>
        </w:rPr>
        <w:t>школы</w:t>
      </w:r>
      <w:r w:rsidR="00101717" w:rsidRPr="00602DED">
        <w:rPr>
          <w:color w:val="auto"/>
          <w:sz w:val="24"/>
          <w:szCs w:val="24"/>
        </w:rPr>
        <w:t>-интернат</w:t>
      </w:r>
      <w:r w:rsidRPr="00602DED">
        <w:rPr>
          <w:color w:val="auto"/>
          <w:sz w:val="24"/>
          <w:szCs w:val="24"/>
        </w:rPr>
        <w:t xml:space="preserve">, должностных лиц </w:t>
      </w:r>
      <w:r w:rsidR="00602DED" w:rsidRPr="00602DED">
        <w:rPr>
          <w:color w:val="auto"/>
          <w:sz w:val="24"/>
          <w:szCs w:val="24"/>
        </w:rPr>
        <w:t>школы</w:t>
      </w:r>
      <w:r w:rsidR="00101717" w:rsidRPr="00602DED">
        <w:rPr>
          <w:color w:val="auto"/>
          <w:sz w:val="24"/>
          <w:szCs w:val="24"/>
        </w:rPr>
        <w:t>-интернат</w:t>
      </w:r>
      <w:r w:rsidRPr="00602DED">
        <w:rPr>
          <w:color w:val="auto"/>
          <w:sz w:val="24"/>
          <w:szCs w:val="24"/>
        </w:rPr>
        <w:t xml:space="preserve"> (далее - должностное лицо) в досудебном (внесудебном) и судебном </w:t>
      </w:r>
      <w:r w:rsidRPr="00602DED">
        <w:rPr>
          <w:color w:val="auto"/>
          <w:sz w:val="24"/>
          <w:szCs w:val="24"/>
        </w:rPr>
        <w:t>порядке.</w:t>
      </w:r>
    </w:p>
    <w:p w:rsidR="00833456" w:rsidRPr="00602DED" w:rsidRDefault="00976A90" w:rsidP="00602DED">
      <w:pPr>
        <w:pStyle w:val="22"/>
        <w:shd w:val="clear" w:color="auto" w:fill="auto"/>
        <w:spacing w:before="0" w:after="424" w:line="240" w:lineRule="auto"/>
        <w:ind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В досудебном (внесудебном) порядке решения и действия (бездействие) должностных лиц </w:t>
      </w:r>
      <w:r w:rsidR="00101717" w:rsidRPr="00602DED">
        <w:rPr>
          <w:color w:val="auto"/>
          <w:sz w:val="24"/>
          <w:szCs w:val="24"/>
        </w:rPr>
        <w:t>школ</w:t>
      </w:r>
      <w:r w:rsidR="00602DED" w:rsidRPr="00602DED">
        <w:rPr>
          <w:color w:val="auto"/>
          <w:sz w:val="24"/>
          <w:szCs w:val="24"/>
        </w:rPr>
        <w:t>ы</w:t>
      </w:r>
      <w:r w:rsidR="00101717" w:rsidRPr="00602DED">
        <w:rPr>
          <w:color w:val="auto"/>
          <w:sz w:val="24"/>
          <w:szCs w:val="24"/>
        </w:rPr>
        <w:t>-интернат</w:t>
      </w:r>
      <w:r w:rsidRPr="00602DED">
        <w:rPr>
          <w:color w:val="auto"/>
          <w:sz w:val="24"/>
          <w:szCs w:val="24"/>
        </w:rPr>
        <w:t xml:space="preserve"> обжалуются вышестоящему должностному лицу </w:t>
      </w:r>
      <w:r w:rsidR="00602DED" w:rsidRPr="00602DED">
        <w:rPr>
          <w:color w:val="auto"/>
          <w:sz w:val="24"/>
          <w:szCs w:val="24"/>
        </w:rPr>
        <w:t>школы</w:t>
      </w:r>
      <w:r w:rsidR="00101717" w:rsidRPr="00602DED">
        <w:rPr>
          <w:color w:val="auto"/>
          <w:sz w:val="24"/>
          <w:szCs w:val="24"/>
        </w:rPr>
        <w:t>-интернат</w:t>
      </w:r>
      <w:r w:rsidRPr="00602DED">
        <w:rPr>
          <w:color w:val="auto"/>
          <w:sz w:val="24"/>
          <w:szCs w:val="24"/>
        </w:rPr>
        <w:t>.</w:t>
      </w:r>
    </w:p>
    <w:p w:rsidR="00833456" w:rsidRPr="00602DED" w:rsidRDefault="00976A90" w:rsidP="00602DED">
      <w:pPr>
        <w:pStyle w:val="22"/>
        <w:shd w:val="clear" w:color="auto" w:fill="auto"/>
        <w:spacing w:before="0" w:line="240" w:lineRule="auto"/>
        <w:ind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Обращение гражданина, содержащее обжалование решений, действий (бездействия) конкретных должностных ли</w:t>
      </w:r>
      <w:r w:rsidRPr="00602DED">
        <w:rPr>
          <w:color w:val="auto"/>
          <w:sz w:val="24"/>
          <w:szCs w:val="24"/>
        </w:rPr>
        <w:t>ц, не может направляться этим лицам для рассмотрения и подготовки ответа гражданину. Если исполнение данного условия невозможно, обращение возвращается гражданину с разъяснением его права обжаловать соответствующие решения или действия (бездействие) в уста</w:t>
      </w:r>
      <w:r w:rsidRPr="00602DED">
        <w:rPr>
          <w:color w:val="auto"/>
          <w:sz w:val="24"/>
          <w:szCs w:val="24"/>
        </w:rPr>
        <w:t>новленном порядке в суд.</w:t>
      </w:r>
    </w:p>
    <w:p w:rsidR="00833456" w:rsidRPr="00602DED" w:rsidRDefault="00976A90" w:rsidP="00602DED">
      <w:pPr>
        <w:pStyle w:val="22"/>
        <w:shd w:val="clear" w:color="auto" w:fill="auto"/>
        <w:spacing w:before="0" w:after="356" w:line="240" w:lineRule="auto"/>
        <w:ind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Основанием для начала досудебного (внесудебного) обжалования является поступление жалобы в </w:t>
      </w:r>
      <w:r w:rsidR="00101717" w:rsidRPr="00602DED">
        <w:rPr>
          <w:color w:val="auto"/>
          <w:sz w:val="24"/>
          <w:szCs w:val="24"/>
        </w:rPr>
        <w:t>школ</w:t>
      </w:r>
      <w:r w:rsidR="00602DED" w:rsidRPr="00602DED">
        <w:rPr>
          <w:color w:val="auto"/>
          <w:sz w:val="24"/>
          <w:szCs w:val="24"/>
        </w:rPr>
        <w:t>у</w:t>
      </w:r>
      <w:r w:rsidR="00101717" w:rsidRPr="00602DED">
        <w:rPr>
          <w:color w:val="auto"/>
          <w:sz w:val="24"/>
          <w:szCs w:val="24"/>
        </w:rPr>
        <w:t>-интернат</w:t>
      </w:r>
      <w:r w:rsidRPr="00602DED">
        <w:rPr>
          <w:color w:val="auto"/>
          <w:sz w:val="24"/>
          <w:szCs w:val="24"/>
        </w:rPr>
        <w:t>.</w:t>
      </w:r>
    </w:p>
    <w:p w:rsidR="00833456" w:rsidRPr="00602DED" w:rsidRDefault="00976A90" w:rsidP="00602DED">
      <w:pPr>
        <w:pStyle w:val="22"/>
        <w:shd w:val="clear" w:color="auto" w:fill="auto"/>
        <w:spacing w:before="0" w:line="240" w:lineRule="auto"/>
        <w:ind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Способы передачи и направления жалоб гражданами, требования к письменным жалобам, а также порядок рассмотрения письменных и устных </w:t>
      </w:r>
      <w:r w:rsidRPr="00602DED">
        <w:rPr>
          <w:color w:val="auto"/>
          <w:sz w:val="24"/>
          <w:szCs w:val="24"/>
        </w:rPr>
        <w:t>жалоб установлены Федеральным законом от 2 мая 2006 года № 59-ФЗ «О порядке рассмотрения обращений граждан Российской Федерации».</w:t>
      </w:r>
    </w:p>
    <w:p w:rsidR="00833456" w:rsidRPr="00602DED" w:rsidRDefault="00976A90" w:rsidP="00602DED">
      <w:pPr>
        <w:pStyle w:val="22"/>
        <w:shd w:val="clear" w:color="auto" w:fill="auto"/>
        <w:spacing w:before="0" w:line="240" w:lineRule="auto"/>
        <w:ind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lastRenderedPageBreak/>
        <w:t xml:space="preserve">Споры, связанные с решениями и действиями (бездействием) </w:t>
      </w:r>
      <w:r w:rsidR="00602DED" w:rsidRPr="00602DED">
        <w:rPr>
          <w:color w:val="auto"/>
          <w:sz w:val="24"/>
          <w:szCs w:val="24"/>
        </w:rPr>
        <w:t>школы</w:t>
      </w:r>
      <w:r w:rsidR="00101717" w:rsidRPr="00602DED">
        <w:rPr>
          <w:color w:val="auto"/>
          <w:sz w:val="24"/>
          <w:szCs w:val="24"/>
        </w:rPr>
        <w:t>-интернат</w:t>
      </w:r>
      <w:r w:rsidRPr="00602DED">
        <w:rPr>
          <w:color w:val="auto"/>
          <w:sz w:val="24"/>
          <w:szCs w:val="24"/>
        </w:rPr>
        <w:t>, его должностных лиц разрешаются в судебном</w:t>
      </w:r>
      <w:r w:rsidRPr="00602DED">
        <w:rPr>
          <w:color w:val="auto"/>
          <w:sz w:val="24"/>
          <w:szCs w:val="24"/>
        </w:rPr>
        <w:t xml:space="preserve"> порядке в соответствии с законодательством Российской Федерации.</w:t>
      </w:r>
    </w:p>
    <w:p w:rsidR="00833456" w:rsidRPr="00602DED" w:rsidRDefault="00976A90" w:rsidP="00602DED">
      <w:pPr>
        <w:pStyle w:val="22"/>
        <w:shd w:val="clear" w:color="auto" w:fill="auto"/>
        <w:spacing w:before="0" w:line="240" w:lineRule="auto"/>
        <w:ind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 (глава 25 Гражданского процессуального ко</w:t>
      </w:r>
      <w:r w:rsidRPr="00602DED">
        <w:rPr>
          <w:color w:val="auto"/>
          <w:sz w:val="24"/>
          <w:szCs w:val="24"/>
        </w:rPr>
        <w:t>декса Российской Федерации).</w:t>
      </w:r>
    </w:p>
    <w:p w:rsidR="00833456" w:rsidRPr="00602DED" w:rsidRDefault="00976A90" w:rsidP="00602DED">
      <w:pPr>
        <w:pStyle w:val="11"/>
        <w:keepNext/>
        <w:keepLines/>
        <w:shd w:val="clear" w:color="auto" w:fill="auto"/>
        <w:spacing w:before="0" w:after="360" w:line="240" w:lineRule="auto"/>
        <w:ind w:left="360" w:right="20" w:firstLine="360"/>
        <w:jc w:val="left"/>
        <w:rPr>
          <w:color w:val="auto"/>
          <w:sz w:val="24"/>
          <w:szCs w:val="24"/>
        </w:rPr>
      </w:pPr>
      <w:bookmarkStart w:id="7" w:name="bookmark7"/>
      <w:r w:rsidRPr="00602DED">
        <w:rPr>
          <w:rStyle w:val="12"/>
          <w:b/>
          <w:bCs/>
          <w:color w:val="auto"/>
          <w:sz w:val="24"/>
          <w:szCs w:val="24"/>
        </w:rPr>
        <w:t>Порядок совершения гражданами юридически значимых действий</w:t>
      </w:r>
      <w:r w:rsidRPr="00602DED">
        <w:rPr>
          <w:color w:val="auto"/>
          <w:sz w:val="24"/>
          <w:szCs w:val="24"/>
        </w:rPr>
        <w:t xml:space="preserve"> </w:t>
      </w:r>
      <w:r w:rsidRPr="00602DED">
        <w:rPr>
          <w:rStyle w:val="12"/>
          <w:b/>
          <w:bCs/>
          <w:color w:val="auto"/>
          <w:sz w:val="24"/>
          <w:szCs w:val="24"/>
        </w:rPr>
        <w:t>и типичные юридические ошибки при совершении таких действий</w:t>
      </w:r>
      <w:bookmarkEnd w:id="7"/>
    </w:p>
    <w:p w:rsidR="00833456" w:rsidRPr="00602DED" w:rsidRDefault="00976A90" w:rsidP="00602DED">
      <w:pPr>
        <w:pStyle w:val="22"/>
        <w:shd w:val="clear" w:color="auto" w:fill="auto"/>
        <w:spacing w:before="0" w:line="240" w:lineRule="auto"/>
        <w:ind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Основной формой взаимодействия граждан и </w:t>
      </w:r>
      <w:r w:rsidR="00602DED" w:rsidRPr="00602DED">
        <w:rPr>
          <w:color w:val="auto"/>
          <w:sz w:val="24"/>
          <w:szCs w:val="24"/>
        </w:rPr>
        <w:t>школы</w:t>
      </w:r>
      <w:r w:rsidR="00101717" w:rsidRPr="00602DED">
        <w:rPr>
          <w:color w:val="auto"/>
          <w:sz w:val="24"/>
          <w:szCs w:val="24"/>
        </w:rPr>
        <w:t>-интернат</w:t>
      </w:r>
      <w:r w:rsidRPr="00602DED">
        <w:rPr>
          <w:color w:val="auto"/>
          <w:sz w:val="24"/>
          <w:szCs w:val="24"/>
        </w:rPr>
        <w:t xml:space="preserve"> в рамках оказания бесплатной юридической</w:t>
      </w:r>
      <w:r w:rsidRPr="00602DED">
        <w:rPr>
          <w:color w:val="auto"/>
          <w:sz w:val="24"/>
          <w:szCs w:val="24"/>
        </w:rPr>
        <w:t xml:space="preserve"> помощи являются письменные и устные обращения граждан.</w:t>
      </w:r>
    </w:p>
    <w:p w:rsidR="00833456" w:rsidRPr="00602DED" w:rsidRDefault="00976A90" w:rsidP="00602DED">
      <w:pPr>
        <w:pStyle w:val="22"/>
        <w:shd w:val="clear" w:color="auto" w:fill="auto"/>
        <w:spacing w:before="0" w:after="716" w:line="240" w:lineRule="auto"/>
        <w:ind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Порядок указанного взаимодействия, в том числе совершения гражданами юридически значимых действий, определяется Федеральным законом от 2 мая 2006 года № 59-ФЗ «О порядке рассмотрения обращений граждан</w:t>
      </w:r>
      <w:r w:rsidRPr="00602DED">
        <w:rPr>
          <w:color w:val="auto"/>
          <w:sz w:val="24"/>
          <w:szCs w:val="24"/>
        </w:rPr>
        <w:t xml:space="preserve"> Российской Федерации».</w:t>
      </w:r>
    </w:p>
    <w:p w:rsidR="00833456" w:rsidRPr="00602DED" w:rsidRDefault="00976A90" w:rsidP="00602DED">
      <w:pPr>
        <w:pStyle w:val="11"/>
        <w:keepNext/>
        <w:keepLines/>
        <w:shd w:val="clear" w:color="auto" w:fill="auto"/>
        <w:spacing w:before="0" w:after="364" w:line="240" w:lineRule="auto"/>
        <w:ind w:firstLine="0"/>
        <w:rPr>
          <w:color w:val="auto"/>
          <w:sz w:val="24"/>
          <w:szCs w:val="24"/>
        </w:rPr>
      </w:pPr>
      <w:bookmarkStart w:id="8" w:name="bookmark8"/>
      <w:r w:rsidRPr="00602DED">
        <w:rPr>
          <w:rStyle w:val="12"/>
          <w:b/>
          <w:bCs/>
          <w:color w:val="auto"/>
          <w:sz w:val="24"/>
          <w:szCs w:val="24"/>
        </w:rPr>
        <w:t>Типичными юридическими ошибками при совершении гражданами</w:t>
      </w:r>
      <w:r w:rsidRPr="00602DED">
        <w:rPr>
          <w:color w:val="auto"/>
          <w:sz w:val="24"/>
          <w:szCs w:val="24"/>
        </w:rPr>
        <w:t xml:space="preserve"> </w:t>
      </w:r>
      <w:r w:rsidRPr="00602DED">
        <w:rPr>
          <w:rStyle w:val="12"/>
          <w:b/>
          <w:bCs/>
          <w:color w:val="auto"/>
          <w:sz w:val="24"/>
          <w:szCs w:val="24"/>
        </w:rPr>
        <w:t>юридически значимых действий являются:</w:t>
      </w:r>
      <w:bookmarkEnd w:id="8"/>
    </w:p>
    <w:p w:rsidR="00833456" w:rsidRPr="00602DED" w:rsidRDefault="00976A90" w:rsidP="00602DED">
      <w:pPr>
        <w:pStyle w:val="22"/>
        <w:shd w:val="clear" w:color="auto" w:fill="auto"/>
        <w:spacing w:before="0" w:after="349" w:line="240" w:lineRule="auto"/>
        <w:ind w:right="20"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отсутствие в обращении гражданина фамилии и почтового адреса (адреса электронной почты), по которому должен быть отправлен ответ;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firstLine="72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текст</w:t>
      </w:r>
      <w:r w:rsidRPr="00602DED">
        <w:rPr>
          <w:color w:val="auto"/>
          <w:sz w:val="24"/>
          <w:szCs w:val="24"/>
        </w:rPr>
        <w:t xml:space="preserve"> письменного обращения не поддается прочтению;</w:t>
      </w:r>
    </w:p>
    <w:p w:rsidR="00833456" w:rsidRPr="00602DED" w:rsidRDefault="00976A90" w:rsidP="00602DED">
      <w:pPr>
        <w:pStyle w:val="22"/>
        <w:shd w:val="clear" w:color="auto" w:fill="auto"/>
        <w:spacing w:before="0" w:after="60" w:line="240" w:lineRule="auto"/>
        <w:ind w:righ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>повторное письменное обращение гражданина по вопросу,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</w:t>
      </w:r>
      <w:r w:rsidRPr="00602DED">
        <w:rPr>
          <w:color w:val="auto"/>
          <w:sz w:val="24"/>
          <w:szCs w:val="24"/>
        </w:rPr>
        <w:t>оды или обстоятельства;</w:t>
      </w:r>
    </w:p>
    <w:p w:rsidR="00833456" w:rsidRPr="00602DED" w:rsidRDefault="00976A90" w:rsidP="00602DED">
      <w:pPr>
        <w:pStyle w:val="22"/>
        <w:shd w:val="clear" w:color="auto" w:fill="auto"/>
        <w:spacing w:before="0" w:after="0" w:line="240" w:lineRule="auto"/>
        <w:ind w:right="20" w:firstLine="700"/>
        <w:rPr>
          <w:color w:val="auto"/>
          <w:sz w:val="24"/>
          <w:szCs w:val="24"/>
        </w:rPr>
      </w:pPr>
      <w:r w:rsidRPr="00602DED">
        <w:rPr>
          <w:color w:val="auto"/>
          <w:sz w:val="24"/>
          <w:szCs w:val="24"/>
        </w:rPr>
        <w:t xml:space="preserve">вопросы, изложенные в обращении, не входят в компетенцию деятельности </w:t>
      </w:r>
      <w:r w:rsidR="00101717" w:rsidRPr="00602DED">
        <w:rPr>
          <w:color w:val="auto"/>
          <w:sz w:val="24"/>
          <w:szCs w:val="24"/>
        </w:rPr>
        <w:t>школ</w:t>
      </w:r>
      <w:r w:rsidR="00602DED" w:rsidRPr="00602DED">
        <w:rPr>
          <w:color w:val="auto"/>
          <w:sz w:val="24"/>
          <w:szCs w:val="24"/>
        </w:rPr>
        <w:t>ы</w:t>
      </w:r>
      <w:r w:rsidR="00101717" w:rsidRPr="00602DED">
        <w:rPr>
          <w:color w:val="auto"/>
          <w:sz w:val="24"/>
          <w:szCs w:val="24"/>
        </w:rPr>
        <w:t>-интернат</w:t>
      </w:r>
      <w:r w:rsidRPr="00602DED">
        <w:rPr>
          <w:color w:val="auto"/>
          <w:sz w:val="24"/>
          <w:szCs w:val="24"/>
        </w:rPr>
        <w:t>.</w:t>
      </w:r>
    </w:p>
    <w:sectPr w:rsidR="00833456" w:rsidRPr="00602DED" w:rsidSect="00602DED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A90" w:rsidRDefault="00976A90" w:rsidP="00833456">
      <w:r>
        <w:separator/>
      </w:r>
    </w:p>
  </w:endnote>
  <w:endnote w:type="continuationSeparator" w:id="0">
    <w:p w:rsidR="00976A90" w:rsidRDefault="00976A90" w:rsidP="00833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A90" w:rsidRDefault="00976A90"/>
  </w:footnote>
  <w:footnote w:type="continuationSeparator" w:id="0">
    <w:p w:rsidR="00976A90" w:rsidRDefault="00976A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6F1"/>
    <w:multiLevelType w:val="multilevel"/>
    <w:tmpl w:val="75EEA5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224DE"/>
    <w:multiLevelType w:val="multilevel"/>
    <w:tmpl w:val="D40C8E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9C7284"/>
    <w:multiLevelType w:val="multilevel"/>
    <w:tmpl w:val="032E7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D155A2"/>
    <w:multiLevelType w:val="multilevel"/>
    <w:tmpl w:val="CA2816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9D546E"/>
    <w:multiLevelType w:val="multilevel"/>
    <w:tmpl w:val="78E690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923C94"/>
    <w:multiLevelType w:val="multilevel"/>
    <w:tmpl w:val="50C85A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661358"/>
    <w:multiLevelType w:val="multilevel"/>
    <w:tmpl w:val="724C2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33456"/>
    <w:rsid w:val="00101717"/>
    <w:rsid w:val="00602DED"/>
    <w:rsid w:val="00833456"/>
    <w:rsid w:val="0097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4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45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33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83345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833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83345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833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sid w:val="0083345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83345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3345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rsid w:val="00833456"/>
    <w:pPr>
      <w:shd w:val="clear" w:color="auto" w:fill="FFFFFF"/>
      <w:spacing w:before="180" w:after="3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833456"/>
    <w:pPr>
      <w:shd w:val="clear" w:color="auto" w:fill="FFFFFF"/>
      <w:spacing w:before="240" w:after="420" w:line="0" w:lineRule="atLeast"/>
      <w:ind w:hanging="24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oc26.ru/social/services/justic-help/poryadok/" TargetMode="External"/><Relationship Id="rId13" Type="http://schemas.openxmlformats.org/officeDocument/2006/relationships/hyperlink" Target="http://www.minsoc26.ru/social/services/justic-help/poryadok/" TargetMode="External"/><Relationship Id="rId18" Type="http://schemas.openxmlformats.org/officeDocument/2006/relationships/hyperlink" Target="http://www.minsoc26.ru/social/services/justic-help/poryado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nsoc26.ru/social/services/justic-help/poryadok/" TargetMode="External"/><Relationship Id="rId7" Type="http://schemas.openxmlformats.org/officeDocument/2006/relationships/hyperlink" Target="http://www.minsoc26.ru/social/services/justic-help/poryadok/" TargetMode="External"/><Relationship Id="rId12" Type="http://schemas.openxmlformats.org/officeDocument/2006/relationships/hyperlink" Target="http://www.minsoc26.ru/social/services/justic-help/poryadok/" TargetMode="External"/><Relationship Id="rId17" Type="http://schemas.openxmlformats.org/officeDocument/2006/relationships/hyperlink" Target="http://www.minsoc26.ru/social/services/justic-help/poryado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soc26.ru/social/services/justic-help/poryadok/" TargetMode="External"/><Relationship Id="rId20" Type="http://schemas.openxmlformats.org/officeDocument/2006/relationships/hyperlink" Target="http://www.minsoc26.ru/social/services/justic-help/poryado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soc26.ru/social/services/justic-help/poryado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soc26.ru/social/services/justic-help/poryado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insoc26.ru/social/services/justic-help/poryadok/" TargetMode="External"/><Relationship Id="rId19" Type="http://schemas.openxmlformats.org/officeDocument/2006/relationships/hyperlink" Target="http://www.minsoc26.ru/social/services/justic-help/poryad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soc26.ru/social/services/justic-help/poryadok/" TargetMode="External"/><Relationship Id="rId14" Type="http://schemas.openxmlformats.org/officeDocument/2006/relationships/hyperlink" Target="http://www.minsoc26.ru/social/services/justic-help/poryado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4081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вертелецкая</dc:creator>
  <cp:lastModifiedBy>sony</cp:lastModifiedBy>
  <cp:revision>2</cp:revision>
  <dcterms:created xsi:type="dcterms:W3CDTF">2019-06-14T05:19:00Z</dcterms:created>
  <dcterms:modified xsi:type="dcterms:W3CDTF">2019-06-14T05:19:00Z</dcterms:modified>
</cp:coreProperties>
</file>