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9B" w:rsidRPr="002E0994" w:rsidRDefault="002E0994" w:rsidP="002E099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2E0994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E0994" w:rsidRDefault="002E0994" w:rsidP="002E0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994" w:rsidRPr="00F611A9" w:rsidRDefault="002E0994" w:rsidP="002E0994">
      <w:pPr>
        <w:pStyle w:val="a4"/>
        <w:tabs>
          <w:tab w:val="left" w:pos="9781"/>
        </w:tabs>
        <w:spacing w:before="0" w:beforeAutospacing="0" w:after="0" w:afterAutospacing="0"/>
        <w:ind w:left="567"/>
        <w:jc w:val="right"/>
        <w:rPr>
          <w:sz w:val="28"/>
          <w:szCs w:val="28"/>
        </w:rPr>
      </w:pPr>
      <w:r w:rsidRPr="00F611A9">
        <w:rPr>
          <w:sz w:val="28"/>
          <w:szCs w:val="28"/>
        </w:rPr>
        <w:t>Утверждено</w:t>
      </w:r>
    </w:p>
    <w:p w:rsidR="002E0994" w:rsidRPr="00F611A9" w:rsidRDefault="002E0994" w:rsidP="002E0994">
      <w:pPr>
        <w:pStyle w:val="a4"/>
        <w:tabs>
          <w:tab w:val="left" w:pos="9781"/>
        </w:tabs>
        <w:spacing w:before="0" w:beforeAutospacing="0" w:after="0" w:afterAutospacing="0"/>
        <w:ind w:left="567"/>
        <w:jc w:val="right"/>
        <w:rPr>
          <w:sz w:val="28"/>
          <w:szCs w:val="28"/>
        </w:rPr>
      </w:pPr>
      <w:r w:rsidRPr="00F611A9">
        <w:rPr>
          <w:sz w:val="28"/>
          <w:szCs w:val="28"/>
        </w:rPr>
        <w:t>приказом директора</w:t>
      </w:r>
    </w:p>
    <w:p w:rsidR="002E0994" w:rsidRDefault="002E0994" w:rsidP="002E0994">
      <w:pPr>
        <w:pStyle w:val="a4"/>
        <w:tabs>
          <w:tab w:val="left" w:pos="9781"/>
        </w:tabs>
        <w:spacing w:before="0" w:beforeAutospacing="0" w:after="0" w:afterAutospacing="0"/>
        <w:ind w:left="567"/>
        <w:jc w:val="right"/>
        <w:rPr>
          <w:sz w:val="28"/>
          <w:szCs w:val="28"/>
        </w:rPr>
      </w:pPr>
      <w:r w:rsidRPr="00F611A9">
        <w:rPr>
          <w:sz w:val="28"/>
          <w:szCs w:val="28"/>
        </w:rPr>
        <w:t>ГКОУ «Специальная</w:t>
      </w:r>
    </w:p>
    <w:p w:rsidR="002E0994" w:rsidRDefault="002E0994" w:rsidP="002E0994">
      <w:pPr>
        <w:pStyle w:val="a4"/>
        <w:tabs>
          <w:tab w:val="left" w:pos="9781"/>
        </w:tabs>
        <w:spacing w:before="0" w:beforeAutospacing="0" w:after="0" w:afterAutospacing="0"/>
        <w:ind w:left="567"/>
        <w:jc w:val="right"/>
        <w:rPr>
          <w:sz w:val="28"/>
          <w:szCs w:val="28"/>
        </w:rPr>
      </w:pPr>
      <w:r w:rsidRPr="00F611A9">
        <w:rPr>
          <w:sz w:val="28"/>
          <w:szCs w:val="28"/>
        </w:rPr>
        <w:t xml:space="preserve"> (коррекционная) </w:t>
      </w:r>
    </w:p>
    <w:p w:rsidR="002E0994" w:rsidRPr="00F611A9" w:rsidRDefault="002E0994" w:rsidP="002E0994">
      <w:pPr>
        <w:pStyle w:val="a4"/>
        <w:tabs>
          <w:tab w:val="left" w:pos="9781"/>
        </w:tabs>
        <w:spacing w:before="0" w:beforeAutospacing="0" w:after="0" w:afterAutospacing="0"/>
        <w:ind w:left="567"/>
        <w:jc w:val="right"/>
        <w:rPr>
          <w:sz w:val="28"/>
          <w:szCs w:val="28"/>
        </w:rPr>
      </w:pPr>
      <w:r w:rsidRPr="00F611A9">
        <w:rPr>
          <w:sz w:val="28"/>
          <w:szCs w:val="28"/>
        </w:rPr>
        <w:t>общеобразовательная</w:t>
      </w:r>
    </w:p>
    <w:p w:rsidR="002E0994" w:rsidRPr="00F611A9" w:rsidRDefault="002E0994" w:rsidP="002E0994">
      <w:pPr>
        <w:pStyle w:val="a4"/>
        <w:tabs>
          <w:tab w:val="left" w:pos="9781"/>
        </w:tabs>
        <w:spacing w:before="0" w:beforeAutospacing="0" w:after="0" w:afterAutospacing="0"/>
        <w:ind w:left="567"/>
        <w:jc w:val="right"/>
        <w:rPr>
          <w:sz w:val="28"/>
          <w:szCs w:val="28"/>
        </w:rPr>
      </w:pPr>
      <w:r w:rsidRPr="00F611A9">
        <w:rPr>
          <w:sz w:val="28"/>
          <w:szCs w:val="28"/>
        </w:rPr>
        <w:t>школа-интернат № 1»</w:t>
      </w:r>
    </w:p>
    <w:p w:rsidR="002E0994" w:rsidRPr="00F611A9" w:rsidRDefault="002E0994" w:rsidP="002E0994">
      <w:pPr>
        <w:pStyle w:val="a4"/>
        <w:tabs>
          <w:tab w:val="left" w:pos="9781"/>
        </w:tabs>
        <w:spacing w:before="0" w:beforeAutospacing="0" w:after="0" w:afterAutospacing="0"/>
        <w:ind w:left="567"/>
        <w:jc w:val="right"/>
        <w:rPr>
          <w:sz w:val="28"/>
          <w:szCs w:val="28"/>
        </w:rPr>
      </w:pPr>
      <w:r w:rsidRPr="00F611A9">
        <w:rPr>
          <w:sz w:val="28"/>
          <w:szCs w:val="28"/>
        </w:rPr>
        <w:t>от «</w:t>
      </w:r>
      <w:r w:rsidRPr="00F611A9">
        <w:rPr>
          <w:sz w:val="28"/>
          <w:szCs w:val="28"/>
          <w:u w:val="single"/>
        </w:rPr>
        <w:t>22</w:t>
      </w:r>
      <w:r w:rsidRPr="00F611A9">
        <w:rPr>
          <w:sz w:val="28"/>
          <w:szCs w:val="28"/>
        </w:rPr>
        <w:t xml:space="preserve">» мая 2017г. № </w:t>
      </w:r>
      <w:r w:rsidRPr="00F611A9">
        <w:rPr>
          <w:sz w:val="28"/>
          <w:szCs w:val="28"/>
          <w:u w:val="single"/>
        </w:rPr>
        <w:t>52</w:t>
      </w:r>
    </w:p>
    <w:p w:rsidR="00AE5D7F" w:rsidRPr="00A7455F" w:rsidRDefault="00AE5D7F" w:rsidP="007660DF">
      <w:pPr>
        <w:pStyle w:val="4"/>
        <w:spacing w:before="0"/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</w:pPr>
    </w:p>
    <w:p w:rsidR="00AE5D7F" w:rsidRPr="00A7455F" w:rsidRDefault="00AE5D7F" w:rsidP="007660DF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2110F" w:rsidRPr="002E0994" w:rsidRDefault="00A7455F" w:rsidP="0032110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sub_1000"/>
      <w:r w:rsidRPr="002E0994">
        <w:rPr>
          <w:rFonts w:ascii="Times New Roman" w:hAnsi="Times New Roman" w:cs="Times New Roman"/>
          <w:color w:val="auto"/>
        </w:rPr>
        <w:t xml:space="preserve">Положение </w:t>
      </w:r>
    </w:p>
    <w:p w:rsidR="00A7455F" w:rsidRPr="002E0994" w:rsidRDefault="00A7455F" w:rsidP="0032110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2E0994">
        <w:rPr>
          <w:rFonts w:ascii="Times New Roman" w:hAnsi="Times New Roman" w:cs="Times New Roman"/>
          <w:color w:val="auto"/>
        </w:rPr>
        <w:t>об обе</w:t>
      </w:r>
      <w:r w:rsidR="007660DF" w:rsidRPr="002E0994">
        <w:rPr>
          <w:rFonts w:ascii="Times New Roman" w:hAnsi="Times New Roman" w:cs="Times New Roman"/>
          <w:color w:val="auto"/>
        </w:rPr>
        <w:t>спечении безопасности персональн</w:t>
      </w:r>
      <w:r w:rsidRPr="002E0994">
        <w:rPr>
          <w:rFonts w:ascii="Times New Roman" w:hAnsi="Times New Roman" w:cs="Times New Roman"/>
          <w:color w:val="auto"/>
        </w:rPr>
        <w:t>ых данных при их обработке в информационных системах персональных данных</w:t>
      </w:r>
      <w:r w:rsidR="007660DF" w:rsidRPr="002E0994">
        <w:rPr>
          <w:rFonts w:ascii="Times New Roman" w:hAnsi="Times New Roman" w:cs="Times New Roman"/>
          <w:color w:val="auto"/>
        </w:rPr>
        <w:t xml:space="preserve"> </w:t>
      </w:r>
      <w:bookmarkEnd w:id="0"/>
      <w:r w:rsidR="002E0994" w:rsidRPr="002E0994">
        <w:rPr>
          <w:rFonts w:ascii="Times New Roman" w:eastAsia="Times New Roman" w:hAnsi="Times New Roman" w:cs="Times New Roman"/>
          <w:color w:val="auto"/>
        </w:rPr>
        <w:t>ГКОУ «Специальная (коррекционная) общеобразовательная школа-интернат № 1»</w:t>
      </w:r>
    </w:p>
    <w:p w:rsidR="0032110F" w:rsidRPr="0032110F" w:rsidRDefault="0032110F" w:rsidP="0032110F"/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32110F">
        <w:rPr>
          <w:rFonts w:ascii="Times New Roman" w:hAnsi="Times New Roman" w:cs="Times New Roman"/>
          <w:sz w:val="28"/>
          <w:szCs w:val="28"/>
        </w:rPr>
        <w:t>1. 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(далее - информационные системы).</w:t>
      </w:r>
    </w:p>
    <w:bookmarkEnd w:id="1"/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10F">
        <w:rPr>
          <w:rFonts w:ascii="Times New Roman" w:hAnsi="Times New Roman" w:cs="Times New Roman"/>
          <w:sz w:val="28"/>
          <w:szCs w:val="28"/>
        </w:rPr>
        <w:t>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32110F">
        <w:rPr>
          <w:rFonts w:ascii="Times New Roman" w:hAnsi="Times New Roman" w:cs="Times New Roman"/>
          <w:sz w:val="28"/>
          <w:szCs w:val="28"/>
        </w:rPr>
        <w:t>2. 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bookmarkEnd w:id="2"/>
    <w:p w:rsidR="00A7455F" w:rsidRPr="0032110F" w:rsidRDefault="00A7455F" w:rsidP="00085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10F">
        <w:rPr>
          <w:rFonts w:ascii="Times New Roman" w:hAnsi="Times New Roman" w:cs="Times New Roman"/>
          <w:sz w:val="28"/>
          <w:szCs w:val="28"/>
        </w:rPr>
        <w:t xml:space="preserve">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</w:t>
      </w:r>
      <w:r w:rsidRPr="0032110F">
        <w:rPr>
          <w:rFonts w:ascii="Times New Roman" w:hAnsi="Times New Roman" w:cs="Times New Roman"/>
          <w:sz w:val="28"/>
          <w:szCs w:val="28"/>
        </w:rPr>
        <w:lastRenderedPageBreak/>
        <w:t>информационные технологии.</w:t>
      </w:r>
      <w:proofErr w:type="gramEnd"/>
      <w:r w:rsidRPr="0032110F">
        <w:rPr>
          <w:rFonts w:ascii="Times New Roman" w:hAnsi="Times New Roman" w:cs="Times New Roman"/>
          <w:sz w:val="28"/>
          <w:szCs w:val="28"/>
        </w:rPr>
        <w:t xml:space="preserve">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A7455F" w:rsidRPr="0032110F" w:rsidRDefault="00A7455F" w:rsidP="00085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10F">
        <w:rPr>
          <w:rFonts w:ascii="Times New Roman" w:hAnsi="Times New Roman" w:cs="Times New Roman"/>
          <w:sz w:val="28"/>
          <w:szCs w:val="28"/>
        </w:rPr>
        <w:t>Для обеспечения безопасности персональных данных при их обработке в информационных системах осуществляется защита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  <w:proofErr w:type="gramEnd"/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32110F">
        <w:rPr>
          <w:rFonts w:ascii="Times New Roman" w:hAnsi="Times New Roman" w:cs="Times New Roman"/>
          <w:sz w:val="28"/>
          <w:szCs w:val="28"/>
        </w:rPr>
        <w:t>3. Методы и способы защиты информации в информационных системах устанавливаются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bookmarkEnd w:id="3"/>
    <w:p w:rsidR="00A7455F" w:rsidRPr="0032110F" w:rsidRDefault="00A7455F" w:rsidP="00085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10F">
        <w:rPr>
          <w:rFonts w:ascii="Times New Roman" w:hAnsi="Times New Roman" w:cs="Times New Roman"/>
          <w:sz w:val="28"/>
          <w:szCs w:val="28"/>
        </w:rPr>
        <w:t>Достаточность принятых мер по обеспечению безопасности персональных данных при их обработке в информационных системах оценивается при проведении государственного контроля и надзора.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r w:rsidRPr="0032110F">
        <w:rPr>
          <w:rFonts w:ascii="Times New Roman" w:hAnsi="Times New Roman" w:cs="Times New Roman"/>
          <w:sz w:val="28"/>
          <w:szCs w:val="28"/>
        </w:rPr>
        <w:t>4. 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систем.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32110F">
        <w:rPr>
          <w:rFonts w:ascii="Times New Roman" w:hAnsi="Times New Roman" w:cs="Times New Roman"/>
          <w:sz w:val="28"/>
          <w:szCs w:val="28"/>
        </w:rPr>
        <w:t>5. Средства защиты информации, применяемые в информационных системах, в установленном порядке проходят процедуру оценки соответствия.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  <w:r w:rsidRPr="0032110F">
        <w:rPr>
          <w:rFonts w:ascii="Times New Roman" w:hAnsi="Times New Roman" w:cs="Times New Roman"/>
          <w:sz w:val="28"/>
          <w:szCs w:val="28"/>
        </w:rPr>
        <w:t>6. Информационные системы классифицируются государственными органами, муниципальными органами, юридическими или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оператор), в зависимости от объема обрабатываемых ими персональных данных и угроз безопасности жизненно важным интересам личности, общества и государства.</w:t>
      </w:r>
    </w:p>
    <w:bookmarkEnd w:id="6"/>
    <w:p w:rsidR="00A7455F" w:rsidRPr="0032110F" w:rsidRDefault="00A7455F" w:rsidP="00085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10F">
        <w:rPr>
          <w:rFonts w:ascii="Times New Roman" w:hAnsi="Times New Roman" w:cs="Times New Roman"/>
          <w:sz w:val="28"/>
          <w:szCs w:val="28"/>
        </w:rPr>
        <w:t>Порядок проведения классификации информационных систем устанавливается совместно Федеральной службой по техническому и экспортному контролю, Федеральной службой безопасности Российской Федерации и Министерством информационных технологий и связи Российской Федерации.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r w:rsidRPr="0032110F">
        <w:rPr>
          <w:rFonts w:ascii="Times New Roman" w:hAnsi="Times New Roman" w:cs="Times New Roman"/>
          <w:sz w:val="28"/>
          <w:szCs w:val="28"/>
        </w:rPr>
        <w:t>7. 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(или) путем применения технических средств.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8"/>
      <w:bookmarkEnd w:id="7"/>
      <w:r w:rsidRPr="0032110F">
        <w:rPr>
          <w:rFonts w:ascii="Times New Roman" w:hAnsi="Times New Roman" w:cs="Times New Roman"/>
          <w:sz w:val="28"/>
          <w:szCs w:val="28"/>
        </w:rPr>
        <w:t>8. Размещение информационных систем, специальное оборудование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 w:rsidRPr="0032110F">
        <w:rPr>
          <w:rFonts w:ascii="Times New Roman" w:hAnsi="Times New Roman" w:cs="Times New Roman"/>
          <w:sz w:val="28"/>
          <w:szCs w:val="28"/>
        </w:rPr>
        <w:t>9. Возможные каналы утечки информации при обработке персональных данных в информационных системах определяются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bookmarkEnd w:id="9"/>
      <w:r w:rsidRPr="0032110F">
        <w:rPr>
          <w:rFonts w:ascii="Times New Roman" w:hAnsi="Times New Roman" w:cs="Times New Roman"/>
          <w:sz w:val="28"/>
          <w:szCs w:val="28"/>
        </w:rPr>
        <w:lastRenderedPageBreak/>
        <w:t>10. Безопасность персональных данных при их обработке в информационной системе обеспечивает оператор или лицо, которому на основании договора оператор поручает обработку персональных данных (далее - уполномоченное лицо).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системе.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1"/>
      <w:bookmarkEnd w:id="10"/>
      <w:r w:rsidRPr="0032110F">
        <w:rPr>
          <w:rFonts w:ascii="Times New Roman" w:hAnsi="Times New Roman" w:cs="Times New Roman"/>
          <w:sz w:val="28"/>
          <w:szCs w:val="28"/>
        </w:rPr>
        <w:t>11. При обработке персональных данных в информационной системе должно быть обеспечено: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11"/>
      <w:bookmarkEnd w:id="11"/>
      <w:r w:rsidRPr="0032110F">
        <w:rPr>
          <w:rFonts w:ascii="Times New Roman" w:hAnsi="Times New Roman" w:cs="Times New Roman"/>
          <w:sz w:val="28"/>
          <w:szCs w:val="28"/>
        </w:rPr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12"/>
      <w:bookmarkEnd w:id="12"/>
      <w:r w:rsidRPr="0032110F">
        <w:rPr>
          <w:rFonts w:ascii="Times New Roman" w:hAnsi="Times New Roman" w:cs="Times New Roman"/>
          <w:sz w:val="28"/>
          <w:szCs w:val="28"/>
        </w:rPr>
        <w:t>б) своевременное обнаружение фактов несанкционированного доступа к персональным данным;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13"/>
      <w:bookmarkEnd w:id="13"/>
      <w:r w:rsidRPr="0032110F">
        <w:rPr>
          <w:rFonts w:ascii="Times New Roman" w:hAnsi="Times New Roman" w:cs="Times New Roman"/>
          <w:sz w:val="28"/>
          <w:szCs w:val="28"/>
        </w:rPr>
        <w:t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14"/>
      <w:bookmarkEnd w:id="14"/>
      <w:r w:rsidRPr="0032110F">
        <w:rPr>
          <w:rFonts w:ascii="Times New Roman" w:hAnsi="Times New Roman" w:cs="Times New Roman"/>
          <w:sz w:val="28"/>
          <w:szCs w:val="28"/>
        </w:rPr>
        <w:t>г)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15"/>
      <w:bookmarkEnd w:id="15"/>
      <w:r w:rsidRPr="0032110F">
        <w:rPr>
          <w:rFonts w:ascii="Times New Roman" w:hAnsi="Times New Roman" w:cs="Times New Roman"/>
          <w:sz w:val="28"/>
          <w:szCs w:val="28"/>
        </w:rPr>
        <w:t>д) постоянный контроль за обеспечением уровня защищенности персональных данных.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2"/>
      <w:bookmarkEnd w:id="16"/>
      <w:r w:rsidRPr="0032110F">
        <w:rPr>
          <w:rFonts w:ascii="Times New Roman" w:hAnsi="Times New Roman" w:cs="Times New Roman"/>
          <w:sz w:val="28"/>
          <w:szCs w:val="28"/>
        </w:rPr>
        <w:t>12. Мероприятия по обеспечению безопасности персональных данных при их обработке в информационных системах включают в себя: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21"/>
      <w:bookmarkEnd w:id="17"/>
      <w:r w:rsidRPr="0032110F">
        <w:rPr>
          <w:rFonts w:ascii="Times New Roman" w:hAnsi="Times New Roman" w:cs="Times New Roman"/>
          <w:sz w:val="28"/>
          <w:szCs w:val="28"/>
        </w:rPr>
        <w:t>а) определение угроз безопасности персональных данных при их обработке, формирование на их основе модели угроз;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22"/>
      <w:bookmarkEnd w:id="18"/>
      <w:r w:rsidRPr="0032110F">
        <w:rPr>
          <w:rFonts w:ascii="Times New Roman" w:hAnsi="Times New Roman" w:cs="Times New Roman"/>
          <w:sz w:val="28"/>
          <w:szCs w:val="28"/>
        </w:rPr>
        <w:t>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23"/>
      <w:bookmarkEnd w:id="19"/>
      <w:r w:rsidRPr="0032110F">
        <w:rPr>
          <w:rFonts w:ascii="Times New Roman" w:hAnsi="Times New Roman" w:cs="Times New Roman"/>
          <w:sz w:val="28"/>
          <w:szCs w:val="28"/>
        </w:rP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24"/>
      <w:bookmarkEnd w:id="20"/>
      <w:r w:rsidRPr="0032110F">
        <w:rPr>
          <w:rFonts w:ascii="Times New Roman" w:hAnsi="Times New Roman" w:cs="Times New Roman"/>
          <w:sz w:val="28"/>
          <w:szCs w:val="28"/>
        </w:rP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25"/>
      <w:bookmarkEnd w:id="21"/>
      <w:r w:rsidRPr="0032110F">
        <w:rPr>
          <w:rFonts w:ascii="Times New Roman" w:hAnsi="Times New Roman" w:cs="Times New Roman"/>
          <w:sz w:val="28"/>
          <w:szCs w:val="28"/>
        </w:rPr>
        <w:t>д) обучение лиц, использующих средства защиты информации, применяемые в информационных системах, правилам работы с ними;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26"/>
      <w:bookmarkEnd w:id="22"/>
      <w:r w:rsidRPr="0032110F">
        <w:rPr>
          <w:rFonts w:ascii="Times New Roman" w:hAnsi="Times New Roman" w:cs="Times New Roman"/>
          <w:sz w:val="28"/>
          <w:szCs w:val="28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27"/>
      <w:bookmarkEnd w:id="23"/>
      <w:r w:rsidRPr="0032110F">
        <w:rPr>
          <w:rFonts w:ascii="Times New Roman" w:hAnsi="Times New Roman" w:cs="Times New Roman"/>
          <w:sz w:val="28"/>
          <w:szCs w:val="28"/>
        </w:rPr>
        <w:t>ж) учет лиц, допущенных к работе с персональными данными в информационной системе;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28"/>
      <w:bookmarkEnd w:id="24"/>
      <w:r w:rsidRPr="0032110F">
        <w:rPr>
          <w:rFonts w:ascii="Times New Roman" w:hAnsi="Times New Roman" w:cs="Times New Roman"/>
          <w:sz w:val="28"/>
          <w:szCs w:val="28"/>
        </w:rPr>
        <w:t>з) контроль за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29"/>
      <w:bookmarkEnd w:id="25"/>
      <w:r w:rsidRPr="0032110F">
        <w:rPr>
          <w:rFonts w:ascii="Times New Roman" w:hAnsi="Times New Roman" w:cs="Times New Roman"/>
          <w:sz w:val="28"/>
          <w:szCs w:val="28"/>
        </w:rPr>
        <w:t xml:space="preserve"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</w:t>
      </w:r>
      <w:r w:rsidRPr="0032110F">
        <w:rPr>
          <w:rFonts w:ascii="Times New Roman" w:hAnsi="Times New Roman" w:cs="Times New Roman"/>
          <w:sz w:val="28"/>
          <w:szCs w:val="28"/>
        </w:rPr>
        <w:lastRenderedPageBreak/>
        <w:t>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A7455F" w:rsidRPr="0032110F" w:rsidRDefault="00A7455F" w:rsidP="00B8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210"/>
      <w:bookmarkEnd w:id="26"/>
      <w:r w:rsidRPr="0032110F">
        <w:rPr>
          <w:rFonts w:ascii="Times New Roman" w:hAnsi="Times New Roman" w:cs="Times New Roman"/>
          <w:sz w:val="28"/>
          <w:szCs w:val="28"/>
        </w:rPr>
        <w:t>к) описание системы защиты персональных данных.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3"/>
      <w:bookmarkEnd w:id="27"/>
      <w:r w:rsidRPr="0032110F">
        <w:rPr>
          <w:rFonts w:ascii="Times New Roman" w:hAnsi="Times New Roman" w:cs="Times New Roman"/>
          <w:sz w:val="28"/>
          <w:szCs w:val="28"/>
        </w:rPr>
        <w:t>13. Для разработки и осуществления мероприятий по обеспечению безопасности персональных данных при их обработке в информационной системе оператором или уполномоченным лицом может назначаться структурное подразделение или должностное лицо (работник), ответственные за обеспечение безопасности персональных данных.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4"/>
      <w:bookmarkEnd w:id="28"/>
      <w:r w:rsidRPr="0032110F">
        <w:rPr>
          <w:rFonts w:ascii="Times New Roman" w:hAnsi="Times New Roman" w:cs="Times New Roman"/>
          <w:sz w:val="28"/>
          <w:szCs w:val="28"/>
        </w:rPr>
        <w:t>14. Лица,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 или уполномоченным лицом.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5"/>
      <w:bookmarkEnd w:id="29"/>
      <w:r w:rsidRPr="0032110F">
        <w:rPr>
          <w:rFonts w:ascii="Times New Roman" w:hAnsi="Times New Roman" w:cs="Times New Roman"/>
          <w:sz w:val="28"/>
          <w:szCs w:val="28"/>
        </w:rPr>
        <w:t xml:space="preserve">15. Запросы пользователей информационной системы на получение персональных данных, включая лиц, указанных в </w:t>
      </w:r>
      <w:hyperlink w:anchor="sub_1014" w:history="1">
        <w:r w:rsidRPr="0032110F">
          <w:rPr>
            <w:rFonts w:ascii="Times New Roman" w:hAnsi="Times New Roman" w:cs="Times New Roman"/>
            <w:color w:val="008000"/>
            <w:sz w:val="28"/>
            <w:szCs w:val="28"/>
            <w:u w:val="single"/>
          </w:rPr>
          <w:t>пункте 14</w:t>
        </w:r>
      </w:hyperlink>
      <w:r w:rsidRPr="0032110F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 Содержание электронного журнала обращений периодически проверяется соответствующими должностными лицами (работниками) оператора или уполномоченного лица.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6"/>
      <w:bookmarkEnd w:id="30"/>
      <w:r w:rsidRPr="0032110F">
        <w:rPr>
          <w:rFonts w:ascii="Times New Roman" w:hAnsi="Times New Roman" w:cs="Times New Roman"/>
          <w:sz w:val="28"/>
          <w:szCs w:val="28"/>
        </w:rPr>
        <w:t>16.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7"/>
      <w:bookmarkEnd w:id="31"/>
      <w:r w:rsidRPr="0032110F">
        <w:rPr>
          <w:rFonts w:ascii="Times New Roman" w:hAnsi="Times New Roman" w:cs="Times New Roman"/>
          <w:sz w:val="28"/>
          <w:szCs w:val="28"/>
        </w:rPr>
        <w:t>17. Реализация требований по обеспечению безопасности информации в средствах защиты информации возлагается на их разработчиков.</w:t>
      </w:r>
    </w:p>
    <w:bookmarkEnd w:id="32"/>
    <w:p w:rsidR="00A7455F" w:rsidRPr="0032110F" w:rsidRDefault="00A7455F" w:rsidP="00085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10F">
        <w:rPr>
          <w:rFonts w:ascii="Times New Roman" w:hAnsi="Times New Roman" w:cs="Times New Roman"/>
          <w:sz w:val="28"/>
          <w:szCs w:val="28"/>
        </w:rPr>
        <w:t>В отношении разработанных шифровальных (криптографических) средств защиты информации, предназначенных для обеспечения безопасности персональных данных при их обработке в информационных системах, проводятся тематические исследования и контрольные тематические исследования в целях проверки выполнения требований по безопасности информации. При этом под тематическими исследованиями понимаются криптографические, инженерно-криптографические и специальные исследования средств защиты информации и специальные работы с техническими средствами информационных систем, а под контрольными тематическими исследованиями - периодически проводимые тематические исследования.</w:t>
      </w:r>
    </w:p>
    <w:p w:rsidR="00A7455F" w:rsidRPr="0032110F" w:rsidRDefault="00A7455F" w:rsidP="00085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10F">
        <w:rPr>
          <w:rFonts w:ascii="Times New Roman" w:hAnsi="Times New Roman" w:cs="Times New Roman"/>
          <w:sz w:val="28"/>
          <w:szCs w:val="28"/>
        </w:rPr>
        <w:t>Конкретные сроки проведения контрольных тематических исследований определяются Федеральной службой безопасности Российской Федерации.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8"/>
      <w:r w:rsidRPr="0032110F">
        <w:rPr>
          <w:rFonts w:ascii="Times New Roman" w:hAnsi="Times New Roman" w:cs="Times New Roman"/>
          <w:sz w:val="28"/>
          <w:szCs w:val="28"/>
        </w:rPr>
        <w:t>18. Результаты оценки соответствия и (или) тематических исследований средств защиты информации, предназначенных для обеспечения безопасности персональных данных при их обработке в информационных системах, оцениваются в ходе экспертизы, осуществляемой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19"/>
      <w:bookmarkEnd w:id="33"/>
      <w:r w:rsidRPr="0032110F">
        <w:rPr>
          <w:rFonts w:ascii="Times New Roman" w:hAnsi="Times New Roman" w:cs="Times New Roman"/>
          <w:sz w:val="28"/>
          <w:szCs w:val="28"/>
        </w:rPr>
        <w:lastRenderedPageBreak/>
        <w:t>19. К средствам защиты информации, предназначенным для обеспечения безопасности персональных данных при их обработке в информационных системах, прилагаются правила пользования этими средствами, согласованные с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bookmarkEnd w:id="34"/>
    <w:p w:rsidR="00A7455F" w:rsidRPr="0032110F" w:rsidRDefault="00A7455F" w:rsidP="00085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10F">
        <w:rPr>
          <w:rFonts w:ascii="Times New Roman" w:hAnsi="Times New Roman" w:cs="Times New Roman"/>
          <w:sz w:val="28"/>
          <w:szCs w:val="28"/>
        </w:rPr>
        <w:t>Изменение условий применения средств защиты информации, предусмотренных указанными правилами, согласовывается с этими федеральными органами исполнительной власти в пределах их полномочий.</w:t>
      </w:r>
    </w:p>
    <w:p w:rsidR="00A7455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0"/>
      <w:r w:rsidRPr="0032110F">
        <w:rPr>
          <w:rFonts w:ascii="Times New Roman" w:hAnsi="Times New Roman" w:cs="Times New Roman"/>
          <w:sz w:val="28"/>
          <w:szCs w:val="28"/>
        </w:rPr>
        <w:t>20. Средства защиты информации, предназначенные для обеспечения безопасности персональных данных при их обработке в информационных системах, подлежат учету с использованием индексов или условных наименований и регистрационных номеров. Перечень индексов, условных наименований и регистрационных номеров определяется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AE5D7F" w:rsidRPr="0032110F" w:rsidRDefault="00A7455F" w:rsidP="00321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GoBack"/>
      <w:bookmarkStart w:id="37" w:name="sub_1021"/>
      <w:bookmarkEnd w:id="35"/>
      <w:bookmarkEnd w:id="36"/>
      <w:r w:rsidRPr="0032110F">
        <w:rPr>
          <w:rFonts w:ascii="Times New Roman" w:hAnsi="Times New Roman" w:cs="Times New Roman"/>
          <w:sz w:val="28"/>
          <w:szCs w:val="28"/>
        </w:rPr>
        <w:t>21. Особенности разработки, производства, реализации и эксплуатации шифровальных (криптографических) средств защиты информации и предоставления услуг по шифрованию персональных данных при их обработке в информационных системах устанавливаются Федеральной службой безопасности Российской Федерации.</w:t>
      </w:r>
      <w:bookmarkEnd w:id="37"/>
    </w:p>
    <w:sectPr w:rsidR="00AE5D7F" w:rsidRPr="0032110F" w:rsidSect="002E0994">
      <w:pgSz w:w="11906" w:h="16838"/>
      <w:pgMar w:top="993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7287"/>
    <w:multiLevelType w:val="hybridMultilevel"/>
    <w:tmpl w:val="F570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14681"/>
    <w:multiLevelType w:val="hybridMultilevel"/>
    <w:tmpl w:val="E7E0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B7547"/>
    <w:multiLevelType w:val="hybridMultilevel"/>
    <w:tmpl w:val="DDB6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596"/>
    <w:rsid w:val="00085417"/>
    <w:rsid w:val="002E0994"/>
    <w:rsid w:val="002F2C71"/>
    <w:rsid w:val="0032110F"/>
    <w:rsid w:val="00330B07"/>
    <w:rsid w:val="003D503A"/>
    <w:rsid w:val="00500596"/>
    <w:rsid w:val="00656BDA"/>
    <w:rsid w:val="00680695"/>
    <w:rsid w:val="007660DF"/>
    <w:rsid w:val="00777A64"/>
    <w:rsid w:val="00A7455F"/>
    <w:rsid w:val="00AE5D7F"/>
    <w:rsid w:val="00B34038"/>
    <w:rsid w:val="00B8019B"/>
    <w:rsid w:val="00BF4F54"/>
    <w:rsid w:val="00DE75E0"/>
    <w:rsid w:val="00F6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3A"/>
  </w:style>
  <w:style w:type="paragraph" w:styleId="1">
    <w:name w:val="heading 1"/>
    <w:basedOn w:val="a"/>
    <w:next w:val="a"/>
    <w:link w:val="10"/>
    <w:uiPriority w:val="9"/>
    <w:qFormat/>
    <w:rsid w:val="00B3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7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E5D7F"/>
    <w:rPr>
      <w:rFonts w:asciiTheme="majorHAnsi" w:eastAsiaTheme="majorEastAsia" w:hAnsiTheme="majorHAnsi" w:cstheme="majorBidi"/>
      <w:b/>
      <w:i/>
      <w:color w:val="4F81BD" w:themeColor="accent1"/>
      <w:sz w:val="28"/>
      <w:szCs w:val="28"/>
    </w:rPr>
  </w:style>
  <w:style w:type="paragraph" w:styleId="a3">
    <w:name w:val="List Paragraph"/>
    <w:basedOn w:val="a"/>
    <w:uiPriority w:val="34"/>
    <w:qFormat/>
    <w:rsid w:val="00656B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rsid w:val="002E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№76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Шаповаленко Т Г</dc:creator>
  <cp:keywords/>
  <dc:description/>
  <cp:lastModifiedBy>12345</cp:lastModifiedBy>
  <cp:revision>14</cp:revision>
  <cp:lastPrinted>2017-05-23T10:43:00Z</cp:lastPrinted>
  <dcterms:created xsi:type="dcterms:W3CDTF">2011-10-17T12:17:00Z</dcterms:created>
  <dcterms:modified xsi:type="dcterms:W3CDTF">2017-05-23T10:44:00Z</dcterms:modified>
</cp:coreProperties>
</file>