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2B76C3" w:rsidTr="002B76C3">
        <w:tblPrEx>
          <w:tblCellMar>
            <w:top w:w="0" w:type="dxa"/>
            <w:bottom w:w="0" w:type="dxa"/>
          </w:tblCellMar>
        </w:tblPrEx>
        <w:trPr>
          <w:trHeight w:val="14507"/>
        </w:trPr>
        <w:tc>
          <w:tcPr>
            <w:tcW w:w="10204" w:type="dxa"/>
          </w:tcPr>
          <w:p w:rsidR="00AB2BDD" w:rsidRDefault="002B76C3" w:rsidP="00AB2BDD">
            <w:pPr>
              <w:spacing w:after="0"/>
              <w:ind w:lef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</w:t>
            </w:r>
            <w:r w:rsidRPr="003E4B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.04 Биология </w:t>
            </w:r>
            <w:proofErr w:type="gramStart"/>
            <w:r w:rsidRPr="003E4B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proofErr w:type="gramEnd"/>
            <w:r w:rsidRPr="003E4B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 класс</w:t>
            </w: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.   Тема: « </w:t>
            </w:r>
            <w:r w:rsidR="00AB2BDD">
              <w:rPr>
                <w:rFonts w:ascii="Times New Roman" w:hAnsi="Times New Roman" w:cs="Times New Roman"/>
                <w:sz w:val="28"/>
                <w:szCs w:val="28"/>
              </w:rPr>
              <w:t>Органы чувств»</w:t>
            </w:r>
          </w:p>
          <w:p w:rsidR="002B76C3" w:rsidRDefault="002B76C3" w:rsidP="00AB2BDD">
            <w:pPr>
              <w:spacing w:after="0"/>
              <w:ind w:lef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может различать окружающие предметы по </w:t>
            </w:r>
            <w:r w:rsidRPr="00275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форме, величине, цвету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5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слышит звуки, чувствует запахи, определяет вкус 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 всё это он делает при помощи органов чувств.</w:t>
            </w:r>
          </w:p>
          <w:p w:rsidR="002B76C3" w:rsidRDefault="002B76C3" w:rsidP="00AB2BDD">
            <w:pPr>
              <w:spacing w:after="0" w:line="240" w:lineRule="auto"/>
              <w:ind w:lef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Органы чувств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органы, передающие в мозг информацию из внешней среды или самого организма. Ознакомьтесь ниже, какой орган за что </w:t>
            </w:r>
            <w:r w:rsidR="00AB2BDD">
              <w:rPr>
                <w:rFonts w:ascii="Times New Roman" w:hAnsi="Times New Roman" w:cs="Times New Roman"/>
                <w:sz w:val="28"/>
                <w:szCs w:val="28"/>
              </w:rPr>
              <w:t>отвечает</w:t>
            </w:r>
          </w:p>
          <w:p w:rsidR="00AB2BDD" w:rsidRDefault="00AB2BDD" w:rsidP="00AB2BDD">
            <w:pPr>
              <w:spacing w:after="0" w:line="240" w:lineRule="auto"/>
              <w:ind w:lef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6C3" w:rsidRDefault="002B76C3" w:rsidP="002B76C3">
            <w:pPr>
              <w:spacing w:after="0" w:line="240" w:lineRule="auto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24D057" wp14:editId="5C597E28">
                  <wp:extent cx="2901244" cy="2111022"/>
                  <wp:effectExtent l="0" t="0" r="0" b="3810"/>
                  <wp:docPr id="2" name="Рисунок 2" descr="C:\Users\пк\AppData\Local\Microsoft\Windows\Temporary Internet Files\Content.Word\20200422_183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AppData\Local\Microsoft\Windows\Temporary Internet Files\Content.Word\20200422_183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88" cy="212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57689" cy="2122311"/>
                  <wp:effectExtent l="0" t="0" r="0" b="0"/>
                  <wp:docPr id="3" name="Рисунок 3" descr="C:\Users\пк\AppData\Local\Microsoft\Windows\Temporary Internet Files\Content.Word\20200422_184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AppData\Local\Microsoft\Windows\Temporary Internet Files\Content.Word\20200422_184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749" cy="212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6C3" w:rsidRPr="002B76C3" w:rsidRDefault="002B76C3" w:rsidP="002B76C3">
            <w:pPr>
              <w:spacing w:after="0" w:line="240" w:lineRule="auto"/>
              <w:ind w:left="581"/>
            </w:pPr>
            <w:r w:rsidRPr="00275BD6">
              <w:rPr>
                <w:rFonts w:ascii="Times New Roman" w:hAnsi="Times New Roman" w:cs="Times New Roman"/>
                <w:sz w:val="28"/>
                <w:szCs w:val="28"/>
              </w:rPr>
              <w:t>Все органы чу</w:t>
            </w:r>
            <w:proofErr w:type="gramStart"/>
            <w:r w:rsidRPr="00275BD6">
              <w:rPr>
                <w:rFonts w:ascii="Times New Roman" w:hAnsi="Times New Roman" w:cs="Times New Roman"/>
                <w:sz w:val="28"/>
                <w:szCs w:val="28"/>
              </w:rPr>
              <w:t xml:space="preserve">вств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BD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275BD6">
              <w:rPr>
                <w:rFonts w:ascii="Times New Roman" w:hAnsi="Times New Roman" w:cs="Times New Roman"/>
                <w:sz w:val="28"/>
                <w:szCs w:val="28"/>
              </w:rPr>
              <w:t>язаны нервами с головным мозгом.</w:t>
            </w:r>
          </w:p>
          <w:p w:rsidR="002B76C3" w:rsidRDefault="002B76C3" w:rsidP="002B76C3">
            <w:pPr>
              <w:spacing w:after="0" w:line="240" w:lineRule="auto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Первый орган чувств, с которым мы познакомимся- </w:t>
            </w:r>
          </w:p>
          <w:p w:rsidR="002B76C3" w:rsidRDefault="002B76C3" w:rsidP="002B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6C3">
              <w:rPr>
                <w:rFonts w:ascii="Times New Roman" w:hAnsi="Times New Roman" w:cs="Times New Roman"/>
                <w:b/>
                <w:sz w:val="28"/>
                <w:szCs w:val="28"/>
              </w:rPr>
              <w:t>Орган зрения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76C3">
              <w:rPr>
                <w:rFonts w:ascii="Times New Roman" w:hAnsi="Times New Roman" w:cs="Times New Roman"/>
                <w:b/>
                <w:sz w:val="28"/>
                <w:szCs w:val="28"/>
              </w:rPr>
              <w:t>- глаза</w:t>
            </w:r>
          </w:p>
          <w:p w:rsidR="002B76C3" w:rsidRDefault="002B76C3" w:rsidP="002B76C3">
            <w:pPr>
              <w:spacing w:after="0" w:line="240" w:lineRule="auto"/>
              <w:ind w:left="58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76C3">
              <w:rPr>
                <w:rFonts w:ascii="Times New Roman" w:hAnsi="Times New Roman" w:cs="Times New Roman"/>
                <w:sz w:val="28"/>
                <w:szCs w:val="28"/>
              </w:rPr>
              <w:t xml:space="preserve">Цвет, величину и форму предметов мы различаем при помощи </w:t>
            </w:r>
            <w:r w:rsidRPr="002B76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органа зрения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B76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глаза.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2B76C3" w:rsidRDefault="002B76C3" w:rsidP="002B76C3">
            <w:pPr>
              <w:spacing w:after="0" w:line="240" w:lineRule="auto"/>
              <w:ind w:lef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3">
              <w:rPr>
                <w:rFonts w:ascii="Times New Roman" w:hAnsi="Times New Roman" w:cs="Times New Roman"/>
                <w:sz w:val="28"/>
                <w:szCs w:val="28"/>
              </w:rPr>
              <w:t>По форме глаз похож на шар или яблоко, поэтому его и называют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6C3">
              <w:rPr>
                <w:rFonts w:ascii="Times New Roman" w:hAnsi="Times New Roman" w:cs="Times New Roman"/>
                <w:sz w:val="28"/>
                <w:szCs w:val="28"/>
              </w:rPr>
              <w:t>- глазное яблоко. Оно лежит в глазничной впадине черепа.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Другое название этой впадины - </w:t>
            </w:r>
            <w:r w:rsidRPr="002B76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глазница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Спереди глаз защищён веками, края которых покрыты тонкими волосками – </w:t>
            </w:r>
            <w:r w:rsidRPr="002B76C3">
              <w:rPr>
                <w:rFonts w:ascii="Times New Roman" w:hAnsi="Times New Roman" w:cs="Times New Roman"/>
                <w:b/>
                <w:sz w:val="28"/>
                <w:szCs w:val="28"/>
              </w:rPr>
              <w:t>ресницами.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76C3">
              <w:rPr>
                <w:rFonts w:ascii="Times New Roman" w:hAnsi="Times New Roman" w:cs="Times New Roman"/>
                <w:sz w:val="28"/>
                <w:szCs w:val="28"/>
              </w:rPr>
              <w:t>Веки и ресницы предохраняют глаза от яркого света и пыли.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глазами находятся брови, кото</w:t>
            </w:r>
            <w:r w:rsidR="00AB2BDD">
              <w:rPr>
                <w:rFonts w:ascii="Times New Roman" w:hAnsi="Times New Roman" w:cs="Times New Roman"/>
                <w:sz w:val="28"/>
                <w:szCs w:val="28"/>
              </w:rPr>
              <w:t>рые отводят от глаза пот</w:t>
            </w:r>
            <w:proofErr w:type="gramStart"/>
            <w:r w:rsidR="00AB2BD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B2BDD">
              <w:rPr>
                <w:rFonts w:ascii="Times New Roman" w:hAnsi="Times New Roman" w:cs="Times New Roman"/>
                <w:sz w:val="28"/>
                <w:szCs w:val="28"/>
              </w:rPr>
              <w:t xml:space="preserve"> если он выделяется на лбу (рассмотрите рисунок вверху).</w:t>
            </w:r>
          </w:p>
          <w:p w:rsidR="00AB2BDD" w:rsidRDefault="00AB2BDD" w:rsidP="002B76C3">
            <w:pPr>
              <w:spacing w:after="0" w:line="240" w:lineRule="auto"/>
              <w:ind w:lef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веками в верхнем наружном углу расположены </w:t>
            </w:r>
            <w:r w:rsidRPr="00AB2B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слезные железы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выделяют слезы и эта жидкость смывает пыль, соринки и постоянно смачивает глаза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ведь наши глаза всегда покрыты влагой). Оказывается, в слезной жидкости содержатся вещества, убивающие микробы! А когда человек плачет, слёзы переливаются через край века. Яркий свет, ветер, пыль усиливают выделение слёз.</w:t>
            </w:r>
            <w:r w:rsidR="001A0A08">
              <w:rPr>
                <w:rFonts w:ascii="Times New Roman" w:hAnsi="Times New Roman" w:cs="Times New Roman"/>
                <w:sz w:val="28"/>
                <w:szCs w:val="28"/>
              </w:rPr>
              <w:t xml:space="preserve"> Когда нам больно или обидн</w:t>
            </w:r>
            <w:proofErr w:type="gramStart"/>
            <w:r w:rsidR="001A0A0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1A0A08">
              <w:rPr>
                <w:rFonts w:ascii="Times New Roman" w:hAnsi="Times New Roman" w:cs="Times New Roman"/>
                <w:sz w:val="28"/>
                <w:szCs w:val="28"/>
              </w:rPr>
              <w:t xml:space="preserve"> мы плачем- это тоже слёзы.</w:t>
            </w:r>
          </w:p>
          <w:p w:rsidR="00AB2BDD" w:rsidRDefault="00AB2BDD" w:rsidP="002B76C3">
            <w:pPr>
              <w:spacing w:after="0" w:line="240" w:lineRule="auto"/>
              <w:ind w:left="581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2311" cy="1354667"/>
                  <wp:effectExtent l="0" t="0" r="0" b="0"/>
                  <wp:docPr id="4" name="Рисунок 4" descr="C:\Users\пк\AppData\Local\Microsoft\Windows\Temporary Internet Files\Content.Word\20200422_184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AppData\Local\Microsoft\Windows\Temporary Internet Files\Content.Word\20200422_184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311" cy="135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14222" cy="1433687"/>
                  <wp:effectExtent l="0" t="0" r="0" b="0"/>
                  <wp:docPr id="5" name="Рисунок 5" descr="C:\Users\пк\AppData\Local\Microsoft\Windows\Temporary Internet Files\Content.Word\20200422_184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к\AppData\Local\Microsoft\Windows\Temporary Internet Files\Content.Word\20200422_184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246" cy="143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BDD" w:rsidRDefault="00AB2BDD" w:rsidP="002B76C3">
            <w:pPr>
              <w:spacing w:after="0" w:line="240" w:lineRule="auto"/>
              <w:ind w:left="58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8269B" w:rsidRDefault="0066004F" w:rsidP="002B76C3">
            <w:pPr>
              <w:spacing w:after="0" w:line="240" w:lineRule="auto"/>
              <w:ind w:lef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глазное яблоко. Под роговицей видна радужная оболочка -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человека она имеет свой цвет. И поэтому у людей глаза бывают</w:t>
            </w:r>
            <w:r w:rsidR="0009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голубые, зелёные, карие. А в центре н</w:t>
            </w:r>
            <w:r w:rsidR="00090163">
              <w:rPr>
                <w:rFonts w:ascii="Times New Roman" w:hAnsi="Times New Roman" w:cs="Times New Roman"/>
                <w:sz w:val="28"/>
                <w:szCs w:val="28"/>
              </w:rPr>
              <w:t>аходится зрачок.- это отверстие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в фотоаппарат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окошко, через которое попадает внутрь свет. Зрачок в темноте расширяется, а на свету суживается. Сужение зрачка предохраняет глаза от очень яркого света. Позади зрачка расположен хрусталик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Глазное яблоко держится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прикреплено) мышцами и поэтому оно может поворачиваться. (Руки тоже покрыты мышцами, и они могут сгибаться и разгибаться) Вот и глаз держится на мышцах, как на канатах и они поворачиваются. И мы можем смотреть – вправо, влево, вверх и т.д. Внутри глаза есть сетчатка, она состоит из нервных клеток и клеток, воспринимающих свет и цвет. Большую часть полости гла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занимает бесцветная густая масса- стекловидное тело. </w:t>
            </w:r>
            <w:r w:rsidR="0098269B">
              <w:rPr>
                <w:rFonts w:ascii="Times New Roman" w:hAnsi="Times New Roman" w:cs="Times New Roman"/>
                <w:sz w:val="28"/>
                <w:szCs w:val="28"/>
              </w:rPr>
              <w:t xml:space="preserve"> К органам зрения подходят кровеносные сосуды и зрительные нервы.</w:t>
            </w:r>
            <w:r w:rsidR="001A0A08">
              <w:rPr>
                <w:rFonts w:ascii="Times New Roman" w:hAnsi="Times New Roman" w:cs="Times New Roman"/>
                <w:sz w:val="28"/>
                <w:szCs w:val="28"/>
              </w:rPr>
              <w:t xml:space="preserve"> (Теперь вы поняли, почему мы плачем - нервные сигналы подаются в мозг!)</w:t>
            </w:r>
          </w:p>
          <w:p w:rsidR="00AB2BDD" w:rsidRDefault="0098269B" w:rsidP="002B76C3">
            <w:pPr>
              <w:spacing w:after="0" w:line="240" w:lineRule="auto"/>
              <w:ind w:lef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Видим мы потому, что лучи света проходят через хрусталик и раздражают нервные окончания внутри глаза на сетчатке. Возбуждение по нервам доходит до головного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мозга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 видим предметы. Только мы видим все предметы перевернутым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 глаза – на сетчатке, они переворачиваются. Изображение восстанавливается в мозгу.</w:t>
            </w:r>
          </w:p>
          <w:p w:rsidR="00090163" w:rsidRDefault="00090163" w:rsidP="002B76C3">
            <w:pPr>
              <w:spacing w:after="0" w:line="240" w:lineRule="auto"/>
              <w:ind w:lef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9B" w:rsidRDefault="0098269B" w:rsidP="002B76C3">
            <w:pPr>
              <w:spacing w:after="0" w:line="240" w:lineRule="auto"/>
              <w:ind w:lef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4605867" cy="2020711"/>
                  <wp:effectExtent l="0" t="0" r="4445" b="0"/>
                  <wp:docPr id="6" name="Рисунок 6" descr="C:\Users\пк\AppData\Local\Microsoft\Windows\Temporary Internet Files\Content.Word\20200422_184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к\AppData\Local\Microsoft\Windows\Temporary Internet Files\Content.Word\20200422_184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769" cy="202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A0A08" w:rsidRDefault="001A0A08" w:rsidP="002B76C3">
            <w:pPr>
              <w:spacing w:after="0" w:line="240" w:lineRule="auto"/>
              <w:ind w:lef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9B" w:rsidRDefault="0098269B" w:rsidP="0098269B">
            <w:pPr>
              <w:spacing w:after="0" w:line="240" w:lineRule="auto"/>
              <w:ind w:lef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6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Вывод: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8269B">
              <w:rPr>
                <w:rFonts w:ascii="Times New Roman" w:hAnsi="Times New Roman" w:cs="Times New Roman"/>
                <w:b/>
                <w:sz w:val="28"/>
                <w:szCs w:val="28"/>
              </w:rPr>
              <w:t>глаз</w:t>
            </w:r>
            <w:proofErr w:type="gramStart"/>
            <w:r w:rsidRPr="0098269B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982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 зрения, с их помощью мы различаем цвет, величину и форму предметов. Глаза имеют сложное строение и связаны нервами с головным мозгом.</w:t>
            </w:r>
          </w:p>
          <w:p w:rsidR="0098269B" w:rsidRPr="001A0A08" w:rsidRDefault="0098269B" w:rsidP="0098269B">
            <w:pPr>
              <w:spacing w:after="0" w:line="240" w:lineRule="auto"/>
              <w:ind w:lef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A0A08">
              <w:rPr>
                <w:rFonts w:ascii="Times New Roman" w:hAnsi="Times New Roman" w:cs="Times New Roman"/>
                <w:sz w:val="28"/>
                <w:szCs w:val="28"/>
              </w:rPr>
              <w:t>1. Что мы можем различать при помощи органов зрения?</w:t>
            </w:r>
          </w:p>
          <w:p w:rsidR="0098269B" w:rsidRPr="001A0A08" w:rsidRDefault="0098269B" w:rsidP="0098269B">
            <w:pPr>
              <w:spacing w:after="0" w:line="240" w:lineRule="auto"/>
              <w:ind w:lef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A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A08">
              <w:rPr>
                <w:rFonts w:ascii="Times New Roman" w:hAnsi="Times New Roman" w:cs="Times New Roman"/>
                <w:sz w:val="28"/>
                <w:szCs w:val="28"/>
              </w:rPr>
              <w:t>2. Чем защищены глаза?</w:t>
            </w:r>
          </w:p>
          <w:p w:rsidR="0098269B" w:rsidRPr="0098269B" w:rsidRDefault="0098269B" w:rsidP="0098269B">
            <w:pPr>
              <w:spacing w:after="0" w:line="240" w:lineRule="auto"/>
              <w:ind w:lef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A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A0A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A0A08">
              <w:rPr>
                <w:rFonts w:ascii="Times New Roman" w:hAnsi="Times New Roman" w:cs="Times New Roman"/>
                <w:sz w:val="28"/>
                <w:szCs w:val="28"/>
              </w:rPr>
              <w:t xml:space="preserve"> 3. Какое значение имеет выделение слёз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2B76C3" w:rsidRPr="002B76C3" w:rsidRDefault="002B76C3" w:rsidP="002B76C3">
      <w:pPr>
        <w:rPr>
          <w:rFonts w:ascii="Times New Roman" w:hAnsi="Times New Roman" w:cs="Times New Roman"/>
          <w:sz w:val="28"/>
          <w:szCs w:val="28"/>
        </w:rPr>
      </w:pPr>
    </w:p>
    <w:sectPr w:rsidR="002B76C3" w:rsidRPr="002B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CD"/>
    <w:rsid w:val="000518F7"/>
    <w:rsid w:val="00090163"/>
    <w:rsid w:val="001A0A08"/>
    <w:rsid w:val="00275BD6"/>
    <w:rsid w:val="002B76C3"/>
    <w:rsid w:val="003D29CD"/>
    <w:rsid w:val="0066004F"/>
    <w:rsid w:val="0098269B"/>
    <w:rsid w:val="009B1B4B"/>
    <w:rsid w:val="00A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2020-04-21T18:42:00Z</dcterms:created>
  <dcterms:modified xsi:type="dcterms:W3CDTF">2020-04-22T16:42:00Z</dcterms:modified>
</cp:coreProperties>
</file>