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00" w:rsidRDefault="00A82000" w:rsidP="00A82000">
      <w:pPr>
        <w:ind w:firstLine="720"/>
        <w:jc w:val="both"/>
        <w:rPr>
          <w:sz w:val="28"/>
          <w:szCs w:val="28"/>
        </w:rPr>
      </w:pPr>
    </w:p>
    <w:p w:rsidR="009C2595" w:rsidRDefault="009C2595" w:rsidP="009C2595">
      <w:pPr>
        <w:ind w:left="-709"/>
        <w:jc w:val="center"/>
        <w:rPr>
          <w:rFonts w:ascii="Monotype Corsiva" w:hAnsi="Monotype Corsiva"/>
          <w:b/>
          <w:color w:val="9900CC"/>
          <w:sz w:val="72"/>
          <w:szCs w:val="52"/>
        </w:rPr>
      </w:pPr>
    </w:p>
    <w:p w:rsidR="004915CF" w:rsidRDefault="004915CF" w:rsidP="004915CF">
      <w:pPr>
        <w:ind w:left="-709"/>
        <w:jc w:val="center"/>
        <w:rPr>
          <w:rFonts w:ascii="Monotype Corsiva" w:hAnsi="Monotype Corsiva"/>
          <w:b/>
          <w:color w:val="9900CC"/>
          <w:sz w:val="72"/>
          <w:szCs w:val="52"/>
        </w:rPr>
      </w:pPr>
    </w:p>
    <w:p w:rsidR="004915CF" w:rsidRDefault="009C2595" w:rsidP="004915CF">
      <w:pPr>
        <w:ind w:left="-709"/>
        <w:jc w:val="center"/>
        <w:rPr>
          <w:b/>
          <w:color w:val="C00000"/>
          <w:sz w:val="72"/>
          <w:szCs w:val="52"/>
        </w:rPr>
      </w:pPr>
      <w:r>
        <w:rPr>
          <w:rFonts w:ascii="Monotype Corsiva" w:hAnsi="Monotype Corsiva"/>
          <w:b/>
          <w:color w:val="9900CC"/>
          <w:sz w:val="72"/>
          <w:szCs w:val="52"/>
        </w:rPr>
        <w:t xml:space="preserve"> </w:t>
      </w:r>
      <w:r w:rsidR="004227BC" w:rsidRPr="004915CF">
        <w:rPr>
          <w:b/>
          <w:color w:val="C00000"/>
          <w:sz w:val="72"/>
          <w:szCs w:val="52"/>
        </w:rPr>
        <w:t>Отчёт</w:t>
      </w:r>
      <w:r w:rsidR="004227BC" w:rsidRPr="004915CF">
        <w:rPr>
          <w:rFonts w:ascii="Baskerville Old Face" w:hAnsi="Baskerville Old Face"/>
          <w:b/>
          <w:color w:val="C00000"/>
          <w:sz w:val="72"/>
          <w:szCs w:val="52"/>
        </w:rPr>
        <w:t xml:space="preserve"> </w:t>
      </w:r>
      <w:r w:rsidRPr="004915CF">
        <w:rPr>
          <w:rFonts w:ascii="Baskerville Old Face" w:hAnsi="Baskerville Old Face"/>
          <w:b/>
          <w:color w:val="C00000"/>
          <w:sz w:val="72"/>
          <w:szCs w:val="52"/>
        </w:rPr>
        <w:t xml:space="preserve">                                                       </w:t>
      </w:r>
      <w:r w:rsidR="004227BC" w:rsidRPr="004915CF">
        <w:rPr>
          <w:b/>
          <w:color w:val="C00000"/>
          <w:sz w:val="72"/>
          <w:szCs w:val="52"/>
        </w:rPr>
        <w:t>о</w:t>
      </w:r>
      <w:r w:rsidR="004227BC" w:rsidRPr="004915CF">
        <w:rPr>
          <w:rFonts w:ascii="Baskerville Old Face" w:hAnsi="Baskerville Old Face"/>
          <w:b/>
          <w:color w:val="C00000"/>
          <w:sz w:val="72"/>
          <w:szCs w:val="52"/>
        </w:rPr>
        <w:t xml:space="preserve"> </w:t>
      </w:r>
      <w:r w:rsidR="004227BC" w:rsidRPr="004915CF">
        <w:rPr>
          <w:b/>
          <w:color w:val="C00000"/>
          <w:sz w:val="72"/>
          <w:szCs w:val="52"/>
        </w:rPr>
        <w:t>выполнени</w:t>
      </w:r>
      <w:r w:rsidR="004915CF" w:rsidRPr="004915CF">
        <w:rPr>
          <w:b/>
          <w:color w:val="C00000"/>
          <w:sz w:val="72"/>
          <w:szCs w:val="52"/>
        </w:rPr>
        <w:t>и</w:t>
      </w:r>
      <w:r w:rsidR="004915CF" w:rsidRPr="004915CF">
        <w:rPr>
          <w:rFonts w:ascii="Baskerville Old Face" w:hAnsi="Baskerville Old Face"/>
          <w:b/>
          <w:color w:val="C00000"/>
          <w:sz w:val="72"/>
          <w:szCs w:val="52"/>
        </w:rPr>
        <w:t xml:space="preserve"> </w:t>
      </w:r>
      <w:r w:rsidR="004915CF" w:rsidRPr="004915CF">
        <w:rPr>
          <w:b/>
          <w:color w:val="C00000"/>
          <w:sz w:val="72"/>
          <w:szCs w:val="52"/>
        </w:rPr>
        <w:t>коллективного</w:t>
      </w:r>
      <w:r w:rsidR="004915CF" w:rsidRPr="004915CF">
        <w:rPr>
          <w:rFonts w:ascii="Baskerville Old Face" w:hAnsi="Baskerville Old Face"/>
          <w:b/>
          <w:color w:val="C00000"/>
          <w:sz w:val="72"/>
          <w:szCs w:val="52"/>
        </w:rPr>
        <w:t xml:space="preserve"> </w:t>
      </w:r>
      <w:r w:rsidR="004915CF" w:rsidRPr="004915CF">
        <w:rPr>
          <w:b/>
          <w:color w:val="C00000"/>
          <w:sz w:val="72"/>
          <w:szCs w:val="52"/>
        </w:rPr>
        <w:t>договора</w:t>
      </w:r>
      <w:r w:rsidR="004915CF" w:rsidRPr="004915CF">
        <w:rPr>
          <w:rFonts w:ascii="Baskerville Old Face" w:hAnsi="Baskerville Old Face"/>
          <w:b/>
          <w:color w:val="C00000"/>
          <w:sz w:val="72"/>
          <w:szCs w:val="52"/>
        </w:rPr>
        <w:t xml:space="preserve"> </w:t>
      </w:r>
      <w:r w:rsidR="004915CF" w:rsidRPr="004915CF">
        <w:rPr>
          <w:b/>
          <w:color w:val="C00000"/>
          <w:sz w:val="72"/>
          <w:szCs w:val="52"/>
        </w:rPr>
        <w:t>за</w:t>
      </w:r>
      <w:r w:rsidR="00CF4FC9">
        <w:rPr>
          <w:rFonts w:ascii="Baskerville Old Face" w:hAnsi="Baskerville Old Face"/>
          <w:b/>
          <w:color w:val="C00000"/>
          <w:sz w:val="72"/>
          <w:szCs w:val="52"/>
        </w:rPr>
        <w:t xml:space="preserve"> </w:t>
      </w:r>
      <w:r w:rsidR="00CF4FC9">
        <w:rPr>
          <w:rFonts w:asciiTheme="minorHAnsi" w:hAnsiTheme="minorHAnsi"/>
          <w:b/>
          <w:color w:val="C00000"/>
          <w:sz w:val="72"/>
          <w:szCs w:val="52"/>
        </w:rPr>
        <w:t>2020</w:t>
      </w:r>
      <w:r w:rsidR="004227BC" w:rsidRPr="004915CF">
        <w:rPr>
          <w:rFonts w:ascii="Baskerville Old Face" w:hAnsi="Baskerville Old Face"/>
          <w:b/>
          <w:color w:val="C00000"/>
          <w:sz w:val="72"/>
          <w:szCs w:val="52"/>
        </w:rPr>
        <w:t xml:space="preserve"> </w:t>
      </w:r>
      <w:r w:rsidR="004227BC" w:rsidRPr="004915CF">
        <w:rPr>
          <w:b/>
          <w:color w:val="C00000"/>
          <w:sz w:val="72"/>
          <w:szCs w:val="52"/>
        </w:rPr>
        <w:t>год</w:t>
      </w:r>
    </w:p>
    <w:p w:rsidR="004915CF" w:rsidRDefault="004915CF" w:rsidP="004915CF">
      <w:pPr>
        <w:ind w:left="-709"/>
        <w:jc w:val="center"/>
        <w:rPr>
          <w:b/>
          <w:color w:val="C00000"/>
          <w:sz w:val="72"/>
          <w:szCs w:val="52"/>
        </w:rPr>
      </w:pPr>
    </w:p>
    <w:p w:rsidR="004915CF" w:rsidRPr="004915CF" w:rsidRDefault="004915CF" w:rsidP="004915CF">
      <w:pPr>
        <w:ind w:left="-709"/>
        <w:jc w:val="center"/>
        <w:rPr>
          <w:rFonts w:asciiTheme="minorHAnsi" w:hAnsiTheme="minorHAnsi"/>
          <w:b/>
          <w:color w:val="C00000"/>
          <w:sz w:val="48"/>
          <w:szCs w:val="48"/>
        </w:rPr>
      </w:pPr>
      <w:r w:rsidRPr="004915CF">
        <w:rPr>
          <w:b/>
          <w:color w:val="C00000"/>
          <w:sz w:val="48"/>
          <w:szCs w:val="48"/>
        </w:rPr>
        <w:t>ГК</w:t>
      </w:r>
      <w:r w:rsidR="00654C2B" w:rsidRPr="004915CF">
        <w:rPr>
          <w:b/>
          <w:color w:val="C00000"/>
          <w:sz w:val="48"/>
          <w:szCs w:val="48"/>
        </w:rPr>
        <w:t>ОУ</w:t>
      </w:r>
      <w:r w:rsidR="00654C2B" w:rsidRPr="004915CF">
        <w:rPr>
          <w:rFonts w:ascii="Baskerville Old Face" w:hAnsi="Baskerville Old Face"/>
          <w:b/>
          <w:color w:val="C00000"/>
          <w:sz w:val="48"/>
          <w:szCs w:val="48"/>
        </w:rPr>
        <w:t xml:space="preserve"> «</w:t>
      </w:r>
      <w:r w:rsidR="00654C2B" w:rsidRPr="004915CF">
        <w:rPr>
          <w:b/>
          <w:color w:val="C00000"/>
          <w:sz w:val="48"/>
          <w:szCs w:val="48"/>
        </w:rPr>
        <w:t>Специальная</w:t>
      </w:r>
      <w:r w:rsidR="00654C2B" w:rsidRPr="004915CF">
        <w:rPr>
          <w:rFonts w:ascii="Baskerville Old Face" w:hAnsi="Baskerville Old Face"/>
          <w:b/>
          <w:color w:val="C00000"/>
          <w:sz w:val="48"/>
          <w:szCs w:val="48"/>
        </w:rPr>
        <w:t xml:space="preserve"> (</w:t>
      </w:r>
      <w:r w:rsidR="00654C2B" w:rsidRPr="004915CF">
        <w:rPr>
          <w:b/>
          <w:color w:val="C00000"/>
          <w:sz w:val="48"/>
          <w:szCs w:val="48"/>
        </w:rPr>
        <w:t>коррекционная</w:t>
      </w:r>
      <w:r w:rsidR="00654C2B" w:rsidRPr="004915CF">
        <w:rPr>
          <w:rFonts w:ascii="Baskerville Old Face" w:hAnsi="Baskerville Old Face"/>
          <w:b/>
          <w:color w:val="C00000"/>
          <w:sz w:val="48"/>
          <w:szCs w:val="48"/>
        </w:rPr>
        <w:t xml:space="preserve">) </w:t>
      </w:r>
      <w:r w:rsidR="00654C2B" w:rsidRPr="004915CF">
        <w:rPr>
          <w:b/>
          <w:color w:val="C00000"/>
          <w:sz w:val="48"/>
          <w:szCs w:val="48"/>
        </w:rPr>
        <w:t>общеоб</w:t>
      </w:r>
      <w:r w:rsidRPr="004915CF">
        <w:rPr>
          <w:b/>
          <w:color w:val="C00000"/>
          <w:sz w:val="48"/>
          <w:szCs w:val="48"/>
        </w:rPr>
        <w:t>разовательная</w:t>
      </w:r>
      <w:r w:rsidRPr="004915CF">
        <w:rPr>
          <w:rFonts w:ascii="Baskerville Old Face" w:hAnsi="Baskerville Old Face"/>
          <w:b/>
          <w:color w:val="C00000"/>
          <w:sz w:val="48"/>
          <w:szCs w:val="48"/>
        </w:rPr>
        <w:t xml:space="preserve"> </w:t>
      </w:r>
      <w:r w:rsidRPr="004915CF">
        <w:rPr>
          <w:b/>
          <w:color w:val="C00000"/>
          <w:sz w:val="48"/>
          <w:szCs w:val="48"/>
        </w:rPr>
        <w:t>школа</w:t>
      </w:r>
      <w:r w:rsidRPr="004915CF">
        <w:rPr>
          <w:rFonts w:ascii="Baskerville Old Face" w:hAnsi="Baskerville Old Face"/>
          <w:b/>
          <w:color w:val="C00000"/>
          <w:sz w:val="48"/>
          <w:szCs w:val="48"/>
        </w:rPr>
        <w:t>-</w:t>
      </w:r>
      <w:r w:rsidRPr="004915CF">
        <w:rPr>
          <w:b/>
          <w:color w:val="C00000"/>
          <w:sz w:val="48"/>
          <w:szCs w:val="48"/>
        </w:rPr>
        <w:t>интернат</w:t>
      </w:r>
      <w:r w:rsidRPr="004915CF">
        <w:rPr>
          <w:rFonts w:ascii="Baskerville Old Face" w:hAnsi="Baskerville Old Face"/>
          <w:b/>
          <w:color w:val="C00000"/>
          <w:sz w:val="48"/>
          <w:szCs w:val="48"/>
        </w:rPr>
        <w:t xml:space="preserve"> </w:t>
      </w:r>
      <w:r w:rsidRPr="004915CF">
        <w:rPr>
          <w:b/>
          <w:color w:val="C00000"/>
          <w:sz w:val="48"/>
          <w:szCs w:val="48"/>
        </w:rPr>
        <w:t>№</w:t>
      </w:r>
      <w:r w:rsidRPr="004915CF">
        <w:rPr>
          <w:rFonts w:ascii="Baskerville Old Face" w:hAnsi="Baskerville Old Face"/>
          <w:b/>
          <w:color w:val="C00000"/>
          <w:sz w:val="48"/>
          <w:szCs w:val="48"/>
        </w:rPr>
        <w:t>1</w:t>
      </w:r>
      <w:r w:rsidR="00654C2B" w:rsidRPr="004915CF">
        <w:rPr>
          <w:rFonts w:ascii="Baskerville Old Face" w:hAnsi="Baskerville Old Face"/>
          <w:b/>
          <w:color w:val="C00000"/>
          <w:sz w:val="48"/>
          <w:szCs w:val="48"/>
        </w:rPr>
        <w:t xml:space="preserve">» </w:t>
      </w:r>
      <w:r w:rsidR="00A63BCE" w:rsidRPr="004915CF">
        <w:rPr>
          <w:rFonts w:ascii="Baskerville Old Face" w:hAnsi="Baskerville Old Face"/>
          <w:b/>
          <w:color w:val="C00000"/>
          <w:sz w:val="48"/>
          <w:szCs w:val="48"/>
        </w:rPr>
        <w:t xml:space="preserve">       </w:t>
      </w:r>
      <w:r w:rsidR="009C2595" w:rsidRPr="004915CF">
        <w:rPr>
          <w:rFonts w:ascii="Baskerville Old Face" w:hAnsi="Baskerville Old Face"/>
          <w:b/>
          <w:color w:val="C00000"/>
          <w:sz w:val="48"/>
          <w:szCs w:val="48"/>
        </w:rPr>
        <w:t xml:space="preserve">    </w:t>
      </w:r>
      <w:r w:rsidR="00A63BCE" w:rsidRPr="004915CF">
        <w:rPr>
          <w:rFonts w:ascii="Baskerville Old Face" w:hAnsi="Baskerville Old Face"/>
          <w:b/>
          <w:color w:val="C00000"/>
          <w:sz w:val="48"/>
          <w:szCs w:val="48"/>
        </w:rPr>
        <w:t xml:space="preserve"> </w:t>
      </w:r>
    </w:p>
    <w:p w:rsidR="004915CF" w:rsidRDefault="004915CF" w:rsidP="009C2595">
      <w:pPr>
        <w:ind w:left="-709"/>
        <w:jc w:val="center"/>
        <w:rPr>
          <w:rFonts w:asciiTheme="minorHAnsi" w:hAnsiTheme="minorHAnsi"/>
          <w:b/>
          <w:color w:val="C00000"/>
          <w:sz w:val="48"/>
          <w:szCs w:val="48"/>
        </w:rPr>
      </w:pPr>
    </w:p>
    <w:p w:rsidR="004915CF" w:rsidRDefault="004915CF" w:rsidP="009C2595">
      <w:pPr>
        <w:ind w:left="-709"/>
        <w:jc w:val="center"/>
        <w:rPr>
          <w:rFonts w:asciiTheme="minorHAnsi" w:hAnsiTheme="minorHAnsi"/>
          <w:b/>
          <w:color w:val="C00000"/>
          <w:sz w:val="48"/>
          <w:szCs w:val="48"/>
        </w:rPr>
      </w:pPr>
    </w:p>
    <w:p w:rsidR="004915CF" w:rsidRPr="004915CF" w:rsidRDefault="004915CF" w:rsidP="00B46B10">
      <w:pPr>
        <w:rPr>
          <w:rFonts w:asciiTheme="minorHAnsi" w:hAnsiTheme="minorHAnsi"/>
          <w:b/>
          <w:color w:val="C00000"/>
          <w:sz w:val="48"/>
          <w:szCs w:val="48"/>
        </w:rPr>
      </w:pPr>
    </w:p>
    <w:p w:rsidR="00A82000" w:rsidRDefault="00A82000" w:rsidP="00A82000">
      <w:pPr>
        <w:jc w:val="both"/>
        <w:rPr>
          <w:sz w:val="28"/>
          <w:szCs w:val="28"/>
        </w:rPr>
      </w:pPr>
    </w:p>
    <w:p w:rsidR="00A82000" w:rsidRDefault="00A82000" w:rsidP="00A82000">
      <w:pPr>
        <w:jc w:val="center"/>
        <w:rPr>
          <w:b/>
          <w:sz w:val="32"/>
          <w:szCs w:val="32"/>
        </w:rPr>
      </w:pPr>
    </w:p>
    <w:p w:rsidR="00A82000" w:rsidRPr="004227BC" w:rsidRDefault="00A82000" w:rsidP="00654C2B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B50E75"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left:0;text-align:left;margin-left:141.45pt;margin-top:11.85pt;width:154.65pt;height:155.55pt;z-index:-251658240;mso-position-horizontal-relative:text;mso-position-vertical-relative:tex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Georgia&quot;;font-size:40pt" fitshape="t" trim="t" string=" Специальная (коррекционная) общеобразовательная школа-интернат № 1  г. Железноводс"/>
          </v:shape>
        </w:pict>
      </w:r>
      <w:r w:rsidR="00A93549" w:rsidRPr="004227BC">
        <w:t xml:space="preserve"> </w:t>
      </w:r>
    </w:p>
    <w:p w:rsidR="00A82000" w:rsidRDefault="00A82000" w:rsidP="00A82000">
      <w:pPr>
        <w:jc w:val="center"/>
        <w:rPr>
          <w:b/>
          <w:sz w:val="28"/>
        </w:rPr>
      </w:pPr>
    </w:p>
    <w:p w:rsidR="00A82000" w:rsidRDefault="00C27025" w:rsidP="00A82000">
      <w:pPr>
        <w:ind w:firstLine="72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160655</wp:posOffset>
            </wp:positionV>
            <wp:extent cx="923925" cy="1190625"/>
            <wp:effectExtent l="19050" t="0" r="9525" b="0"/>
            <wp:wrapSquare wrapText="right"/>
            <wp:docPr id="5" name="Рисунок 5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C2B" w:rsidRDefault="00654C2B" w:rsidP="00A82000">
      <w:pPr>
        <w:ind w:firstLine="720"/>
        <w:jc w:val="center"/>
        <w:rPr>
          <w:b/>
          <w:sz w:val="28"/>
        </w:rPr>
      </w:pPr>
    </w:p>
    <w:p w:rsidR="00654C2B" w:rsidRDefault="00A93549" w:rsidP="00A93549">
      <w:pPr>
        <w:ind w:firstLine="720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654C2B" w:rsidRDefault="00654C2B" w:rsidP="00CF4FC9">
      <w:pPr>
        <w:tabs>
          <w:tab w:val="left" w:pos="4307"/>
        </w:tabs>
        <w:ind w:firstLine="720"/>
        <w:rPr>
          <w:b/>
          <w:sz w:val="28"/>
        </w:rPr>
      </w:pPr>
    </w:p>
    <w:p w:rsidR="00654C2B" w:rsidRDefault="00654C2B" w:rsidP="00A82000">
      <w:pPr>
        <w:ind w:firstLine="720"/>
        <w:jc w:val="center"/>
        <w:rPr>
          <w:b/>
          <w:sz w:val="28"/>
        </w:rPr>
      </w:pPr>
    </w:p>
    <w:p w:rsidR="00654C2B" w:rsidRDefault="00654C2B" w:rsidP="00A82000">
      <w:pPr>
        <w:ind w:firstLine="720"/>
        <w:jc w:val="center"/>
        <w:rPr>
          <w:b/>
          <w:sz w:val="28"/>
        </w:rPr>
      </w:pPr>
    </w:p>
    <w:p w:rsidR="00654C2B" w:rsidRDefault="00654C2B" w:rsidP="00A82000">
      <w:pPr>
        <w:ind w:firstLine="720"/>
        <w:jc w:val="center"/>
        <w:rPr>
          <w:b/>
          <w:sz w:val="28"/>
        </w:rPr>
      </w:pPr>
    </w:p>
    <w:p w:rsidR="00654C2B" w:rsidRDefault="00654C2B" w:rsidP="00A82000">
      <w:pPr>
        <w:ind w:firstLine="720"/>
        <w:jc w:val="center"/>
        <w:rPr>
          <w:b/>
          <w:sz w:val="28"/>
        </w:rPr>
      </w:pPr>
    </w:p>
    <w:p w:rsidR="004915CF" w:rsidRPr="00B46B10" w:rsidRDefault="00B46B10" w:rsidP="00B46B10">
      <w:pPr>
        <w:ind w:right="-1"/>
        <w:jc w:val="center"/>
        <w:rPr>
          <w:b/>
          <w:color w:val="C00000"/>
          <w:sz w:val="32"/>
          <w:szCs w:val="52"/>
        </w:rPr>
      </w:pPr>
      <w:r w:rsidRPr="00B46B10">
        <w:rPr>
          <w:b/>
          <w:color w:val="C00000"/>
          <w:sz w:val="32"/>
          <w:szCs w:val="52"/>
        </w:rPr>
        <w:t>г. Железноводск</w:t>
      </w:r>
    </w:p>
    <w:p w:rsidR="00A82000" w:rsidRPr="00EB1B05" w:rsidRDefault="00A82000" w:rsidP="004915CF">
      <w:pPr>
        <w:ind w:right="-1" w:firstLine="567"/>
        <w:jc w:val="both"/>
        <w:rPr>
          <w:sz w:val="28"/>
          <w:szCs w:val="28"/>
        </w:rPr>
      </w:pPr>
      <w:r w:rsidRPr="00EB1B05">
        <w:rPr>
          <w:sz w:val="28"/>
          <w:szCs w:val="28"/>
        </w:rPr>
        <w:lastRenderedPageBreak/>
        <w:t>Решение поставленных задач перед образовательным учреждением педагогический коллектив и администрация школы-интерната осуществляет через  социальное партнерство.</w:t>
      </w:r>
    </w:p>
    <w:p w:rsidR="00A82000" w:rsidRPr="00EB1B05" w:rsidRDefault="00A82000" w:rsidP="004915CF">
      <w:pPr>
        <w:ind w:right="-1" w:firstLine="567"/>
        <w:jc w:val="both"/>
        <w:rPr>
          <w:rStyle w:val="apple-style-span"/>
          <w:color w:val="000000"/>
          <w:sz w:val="28"/>
          <w:szCs w:val="28"/>
        </w:rPr>
      </w:pPr>
      <w:r w:rsidRPr="00EB1B05">
        <w:rPr>
          <w:rStyle w:val="apple-style-span"/>
          <w:color w:val="000000"/>
          <w:sz w:val="28"/>
          <w:szCs w:val="28"/>
        </w:rPr>
        <w:t xml:space="preserve">Принципы социального партнерства заключаются в цивилизованном регулировании социально-трудовых отношений, в налаживании нормальных партнерских взаимоотношений между наемными работниками и работодателями при посредничестве государства. </w:t>
      </w:r>
    </w:p>
    <w:p w:rsidR="00A82000" w:rsidRDefault="00A82000" w:rsidP="004915CF">
      <w:pPr>
        <w:ind w:right="-1" w:firstLine="567"/>
        <w:jc w:val="both"/>
        <w:rPr>
          <w:sz w:val="28"/>
          <w:szCs w:val="28"/>
        </w:rPr>
      </w:pPr>
      <w:r w:rsidRPr="00EB1B05">
        <w:rPr>
          <w:sz w:val="28"/>
          <w:szCs w:val="28"/>
        </w:rPr>
        <w:t>Закон «О социальном партнерстве» устанавливает правовые основы и порядок функционирования системы социального па</w:t>
      </w:r>
      <w:r w:rsidR="009229BC" w:rsidRPr="00EB1B05">
        <w:rPr>
          <w:sz w:val="28"/>
          <w:szCs w:val="28"/>
        </w:rPr>
        <w:t xml:space="preserve">ртнерства </w:t>
      </w:r>
      <w:r w:rsidRPr="00EB1B05">
        <w:rPr>
          <w:sz w:val="28"/>
          <w:szCs w:val="28"/>
        </w:rPr>
        <w:t xml:space="preserve">  с  целью  регулирования  социально-трудовых и связанных с ним экономических отношений и достижения общественного согласия между администрацией и трудовым коллективом.</w:t>
      </w:r>
    </w:p>
    <w:p w:rsidR="00FD5334" w:rsidRPr="00EB1B05" w:rsidRDefault="00FD5334" w:rsidP="004915CF">
      <w:pPr>
        <w:ind w:right="-1" w:firstLine="567"/>
        <w:jc w:val="both"/>
        <w:rPr>
          <w:sz w:val="28"/>
          <w:szCs w:val="28"/>
        </w:rPr>
      </w:pPr>
    </w:p>
    <w:p w:rsidR="00A82000" w:rsidRPr="00EB1B05" w:rsidRDefault="00A82000" w:rsidP="00C37895">
      <w:pPr>
        <w:ind w:left="-1080" w:right="-365" w:firstLine="720"/>
        <w:jc w:val="center"/>
        <w:rPr>
          <w:b/>
          <w:i/>
          <w:sz w:val="28"/>
          <w:szCs w:val="28"/>
        </w:rPr>
      </w:pPr>
      <w:r w:rsidRPr="00EB1B05">
        <w:rPr>
          <w:b/>
          <w:i/>
          <w:sz w:val="28"/>
          <w:szCs w:val="28"/>
        </w:rPr>
        <w:t>Основными принципами социального партнерства являются:</w:t>
      </w:r>
    </w:p>
    <w:p w:rsidR="00A82000" w:rsidRPr="00EB1B05" w:rsidRDefault="00A82000" w:rsidP="00C37895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B1B05">
        <w:rPr>
          <w:sz w:val="28"/>
          <w:szCs w:val="28"/>
        </w:rPr>
        <w:t>равноправие сторон;</w:t>
      </w:r>
    </w:p>
    <w:p w:rsidR="00A82000" w:rsidRPr="00EB1B05" w:rsidRDefault="00A82000" w:rsidP="00C37895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B1B05">
        <w:rPr>
          <w:sz w:val="28"/>
          <w:szCs w:val="28"/>
        </w:rPr>
        <w:t>уважение и учет интересов сторон;</w:t>
      </w:r>
    </w:p>
    <w:p w:rsidR="00A82000" w:rsidRPr="00EB1B05" w:rsidRDefault="00A82000" w:rsidP="00C37895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B1B05">
        <w:rPr>
          <w:sz w:val="28"/>
          <w:szCs w:val="28"/>
        </w:rPr>
        <w:t>заинтересованность сторон в участии в договорных отношениях;</w:t>
      </w:r>
    </w:p>
    <w:p w:rsidR="00A82000" w:rsidRPr="00EB1B05" w:rsidRDefault="00A82000" w:rsidP="00C37895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B1B05">
        <w:rPr>
          <w:sz w:val="28"/>
          <w:szCs w:val="28"/>
        </w:rPr>
        <w:t>соблюдение сторонами и их представителями законов и иных нормативных правовых актов;</w:t>
      </w:r>
    </w:p>
    <w:p w:rsidR="00A82000" w:rsidRPr="00EB1B05" w:rsidRDefault="00A82000" w:rsidP="00C37895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B1B05">
        <w:rPr>
          <w:sz w:val="28"/>
          <w:szCs w:val="28"/>
        </w:rPr>
        <w:t>добровольность принятия сторонами на себя обязательств;</w:t>
      </w:r>
    </w:p>
    <w:p w:rsidR="00A82000" w:rsidRPr="00EB1B05" w:rsidRDefault="00A82000" w:rsidP="00C37895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B1B05">
        <w:rPr>
          <w:sz w:val="28"/>
          <w:szCs w:val="28"/>
        </w:rPr>
        <w:t>реальность обязательств, принимаемых сторонами на себя;</w:t>
      </w:r>
    </w:p>
    <w:p w:rsidR="00A82000" w:rsidRPr="00EB1B05" w:rsidRDefault="00A82000" w:rsidP="00C37895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EB1B05">
        <w:rPr>
          <w:sz w:val="28"/>
          <w:szCs w:val="28"/>
        </w:rPr>
        <w:t>обязательность выполнения коллективных договоров, соглашений;</w:t>
      </w:r>
    </w:p>
    <w:p w:rsidR="00A82000" w:rsidRDefault="00A82000" w:rsidP="00C37895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proofErr w:type="gramStart"/>
      <w:r w:rsidRPr="00EB1B05">
        <w:rPr>
          <w:sz w:val="28"/>
          <w:szCs w:val="28"/>
        </w:rPr>
        <w:t>контроль за</w:t>
      </w:r>
      <w:proofErr w:type="gramEnd"/>
      <w:r w:rsidRPr="00EB1B05">
        <w:rPr>
          <w:sz w:val="28"/>
          <w:szCs w:val="28"/>
        </w:rPr>
        <w:t xml:space="preserve"> выполнением принятых коллективных договоров, соглашений;</w:t>
      </w:r>
    </w:p>
    <w:p w:rsidR="00FD5334" w:rsidRPr="00EB1B05" w:rsidRDefault="00FD5334" w:rsidP="00C37895">
      <w:pPr>
        <w:ind w:left="360" w:right="-1"/>
        <w:jc w:val="both"/>
        <w:rPr>
          <w:sz w:val="28"/>
          <w:szCs w:val="28"/>
        </w:rPr>
      </w:pPr>
    </w:p>
    <w:p w:rsidR="00A82000" w:rsidRPr="00FD5334" w:rsidRDefault="00A82000" w:rsidP="009229BC">
      <w:pPr>
        <w:ind w:left="-567" w:right="-1" w:firstLine="567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В сфере образования социальный диалог</w:t>
      </w:r>
      <w:r w:rsidR="00A63BCE" w:rsidRPr="00FD5334">
        <w:rPr>
          <w:sz w:val="28"/>
          <w:szCs w:val="28"/>
        </w:rPr>
        <w:t xml:space="preserve"> </w:t>
      </w:r>
      <w:r w:rsidRPr="00FD5334">
        <w:rPr>
          <w:sz w:val="28"/>
          <w:szCs w:val="28"/>
        </w:rPr>
        <w:t xml:space="preserve">- </w:t>
      </w:r>
      <w:r w:rsidR="00A63BCE" w:rsidRPr="00FD5334">
        <w:rPr>
          <w:sz w:val="28"/>
          <w:szCs w:val="28"/>
        </w:rPr>
        <w:t>это средство обновления качества</w:t>
      </w:r>
      <w:r w:rsidRPr="00FD5334">
        <w:rPr>
          <w:sz w:val="28"/>
          <w:szCs w:val="28"/>
        </w:rPr>
        <w:t xml:space="preserve"> образования, его содержания, повышения его личностной ориентированности, социальной и экономической эффективности, средство формирования кадровой политики  в отрасли, включая вопросы профессиональной подготовки, переподготовки и повышения квалификации работников образования. </w:t>
      </w:r>
    </w:p>
    <w:p w:rsidR="00A82000" w:rsidRDefault="00A82000" w:rsidP="009229BC">
      <w:pPr>
        <w:ind w:left="-567" w:right="-1" w:firstLine="567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В школе-интернате  приоритетными направлениями работы  администрации  и профсоюзного комитета является следующее:</w:t>
      </w:r>
    </w:p>
    <w:p w:rsidR="00FD5334" w:rsidRPr="00FD5334" w:rsidRDefault="00FD5334" w:rsidP="009229BC">
      <w:pPr>
        <w:ind w:left="-567" w:right="-1" w:firstLine="567"/>
        <w:jc w:val="both"/>
        <w:rPr>
          <w:sz w:val="28"/>
          <w:szCs w:val="28"/>
        </w:rPr>
      </w:pPr>
    </w:p>
    <w:p w:rsidR="00A82000" w:rsidRPr="00FD5334" w:rsidRDefault="009C2595" w:rsidP="009C259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с</w:t>
      </w:r>
      <w:r w:rsidR="00A82000" w:rsidRPr="00FD5334">
        <w:rPr>
          <w:sz w:val="28"/>
          <w:szCs w:val="28"/>
        </w:rPr>
        <w:t>оциальное партнерство  и взаимодействие с администрацией школы;</w:t>
      </w:r>
    </w:p>
    <w:p w:rsidR="00A82000" w:rsidRPr="00FD5334" w:rsidRDefault="009C2595" w:rsidP="009C259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з</w:t>
      </w:r>
      <w:r w:rsidR="00A82000" w:rsidRPr="00FD5334">
        <w:rPr>
          <w:sz w:val="28"/>
          <w:szCs w:val="28"/>
        </w:rPr>
        <w:t>аключение коллективного договора в интересах работников;</w:t>
      </w:r>
    </w:p>
    <w:p w:rsidR="00A82000" w:rsidRPr="00FD5334" w:rsidRDefault="009C2595" w:rsidP="009C259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у</w:t>
      </w:r>
      <w:r w:rsidR="00A82000" w:rsidRPr="00FD5334">
        <w:rPr>
          <w:sz w:val="28"/>
          <w:szCs w:val="28"/>
        </w:rPr>
        <w:t xml:space="preserve">частие в решении вопросов защиты профессиональных интересов           </w:t>
      </w:r>
    </w:p>
    <w:p w:rsidR="00A82000" w:rsidRPr="00FD5334" w:rsidRDefault="009C2595" w:rsidP="009C2595">
      <w:p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 xml:space="preserve">     </w:t>
      </w:r>
      <w:r w:rsidR="00A82000" w:rsidRPr="00FD5334">
        <w:rPr>
          <w:sz w:val="28"/>
          <w:szCs w:val="28"/>
        </w:rPr>
        <w:t>членов профсоюзной организации;</w:t>
      </w:r>
    </w:p>
    <w:p w:rsidR="00A82000" w:rsidRPr="00FD5334" w:rsidRDefault="009C2595" w:rsidP="009C259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к</w:t>
      </w:r>
      <w:r w:rsidR="00A82000" w:rsidRPr="00FD5334">
        <w:rPr>
          <w:sz w:val="28"/>
          <w:szCs w:val="28"/>
        </w:rPr>
        <w:t>онтроль над соблюдением безопасных условий и охраны труда;</w:t>
      </w:r>
    </w:p>
    <w:p w:rsidR="00A82000" w:rsidRPr="00C37895" w:rsidRDefault="009C2595" w:rsidP="00C37895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с</w:t>
      </w:r>
      <w:r w:rsidR="00A82000" w:rsidRPr="00FD5334">
        <w:rPr>
          <w:sz w:val="28"/>
          <w:szCs w:val="28"/>
        </w:rPr>
        <w:t xml:space="preserve">оздание благоприятного психологического климата в </w:t>
      </w:r>
      <w:r w:rsidR="00A82000" w:rsidRPr="00C37895">
        <w:rPr>
          <w:sz w:val="28"/>
          <w:szCs w:val="28"/>
        </w:rPr>
        <w:t>профессиональном коллективе;</w:t>
      </w:r>
    </w:p>
    <w:p w:rsidR="00A82000" w:rsidRPr="00FD5334" w:rsidRDefault="009C2595" w:rsidP="009C259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и</w:t>
      </w:r>
      <w:r w:rsidR="00A82000" w:rsidRPr="00FD5334">
        <w:rPr>
          <w:sz w:val="28"/>
          <w:szCs w:val="28"/>
        </w:rPr>
        <w:t>нформационная деятельность</w:t>
      </w:r>
      <w:r w:rsidR="007B0DF0" w:rsidRPr="00FD5334">
        <w:rPr>
          <w:sz w:val="28"/>
          <w:szCs w:val="28"/>
        </w:rPr>
        <w:t>;</w:t>
      </w:r>
    </w:p>
    <w:p w:rsidR="00A82000" w:rsidRPr="00FD5334" w:rsidRDefault="009C2595" w:rsidP="009C259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о</w:t>
      </w:r>
      <w:r w:rsidR="00A82000" w:rsidRPr="00FD5334">
        <w:rPr>
          <w:sz w:val="28"/>
          <w:szCs w:val="28"/>
        </w:rPr>
        <w:t>здоровительная и культурно-массовая работа</w:t>
      </w:r>
      <w:r w:rsidR="007B0DF0" w:rsidRPr="00FD5334">
        <w:rPr>
          <w:sz w:val="28"/>
          <w:szCs w:val="28"/>
        </w:rPr>
        <w:t>.</w:t>
      </w:r>
    </w:p>
    <w:p w:rsidR="00A82000" w:rsidRPr="00FD5334" w:rsidRDefault="00A82000" w:rsidP="009229BC">
      <w:pPr>
        <w:ind w:left="-1080" w:right="-365" w:firstLine="720"/>
        <w:jc w:val="both"/>
        <w:rPr>
          <w:sz w:val="28"/>
          <w:szCs w:val="28"/>
        </w:rPr>
      </w:pPr>
    </w:p>
    <w:p w:rsidR="00C8761F" w:rsidRPr="00FD5334" w:rsidRDefault="00456744" w:rsidP="00C8761F">
      <w:pPr>
        <w:ind w:left="-567" w:right="-1" w:firstLine="567"/>
        <w:jc w:val="both"/>
        <w:rPr>
          <w:sz w:val="28"/>
          <w:szCs w:val="28"/>
        </w:rPr>
      </w:pPr>
      <w:r w:rsidRPr="00FD5334">
        <w:rPr>
          <w:sz w:val="28"/>
          <w:szCs w:val="28"/>
        </w:rPr>
        <w:lastRenderedPageBreak/>
        <w:t>Списочный состав учреждения</w:t>
      </w:r>
      <w:r w:rsidR="00CF4FC9">
        <w:rPr>
          <w:sz w:val="28"/>
          <w:szCs w:val="28"/>
        </w:rPr>
        <w:t xml:space="preserve"> в 2020</w:t>
      </w:r>
      <w:r w:rsidR="007B0DF0" w:rsidRPr="00FD5334">
        <w:rPr>
          <w:sz w:val="28"/>
          <w:szCs w:val="28"/>
        </w:rPr>
        <w:t xml:space="preserve"> году составлял</w:t>
      </w:r>
      <w:r w:rsidR="000412CD">
        <w:rPr>
          <w:sz w:val="28"/>
          <w:szCs w:val="28"/>
        </w:rPr>
        <w:t xml:space="preserve"> 82</w:t>
      </w:r>
      <w:r w:rsidRPr="00FD5334">
        <w:rPr>
          <w:sz w:val="28"/>
          <w:szCs w:val="28"/>
        </w:rPr>
        <w:t xml:space="preserve"> человека. В первичной профсоюзной организации на учёте с</w:t>
      </w:r>
      <w:r w:rsidR="00C8761F" w:rsidRPr="00FD5334">
        <w:rPr>
          <w:sz w:val="28"/>
          <w:szCs w:val="28"/>
        </w:rPr>
        <w:t>ос</w:t>
      </w:r>
      <w:r w:rsidR="007B0DF0" w:rsidRPr="00FD5334">
        <w:rPr>
          <w:sz w:val="28"/>
          <w:szCs w:val="28"/>
        </w:rPr>
        <w:t>тояло</w:t>
      </w:r>
      <w:r w:rsidR="000412CD">
        <w:rPr>
          <w:sz w:val="28"/>
          <w:szCs w:val="28"/>
        </w:rPr>
        <w:t xml:space="preserve"> 59</w:t>
      </w:r>
      <w:r w:rsidRPr="00FD5334">
        <w:rPr>
          <w:sz w:val="28"/>
          <w:szCs w:val="28"/>
        </w:rPr>
        <w:t xml:space="preserve"> человек</w:t>
      </w:r>
      <w:r w:rsidR="000412CD">
        <w:rPr>
          <w:sz w:val="28"/>
          <w:szCs w:val="28"/>
        </w:rPr>
        <w:t>а</w:t>
      </w:r>
      <w:r w:rsidR="00C8761F" w:rsidRPr="00FD5334">
        <w:rPr>
          <w:sz w:val="28"/>
          <w:szCs w:val="28"/>
        </w:rPr>
        <w:t xml:space="preserve"> (</w:t>
      </w:r>
      <w:r w:rsidR="00CF4FC9">
        <w:rPr>
          <w:sz w:val="28"/>
          <w:szCs w:val="28"/>
        </w:rPr>
        <w:t>охват профсоюзным членством - 7</w:t>
      </w:r>
      <w:r w:rsidR="00522D26">
        <w:rPr>
          <w:sz w:val="28"/>
          <w:szCs w:val="28"/>
        </w:rPr>
        <w:t>9</w:t>
      </w:r>
      <w:r w:rsidR="00C8761F" w:rsidRPr="00FD5334">
        <w:rPr>
          <w:sz w:val="28"/>
          <w:szCs w:val="28"/>
        </w:rPr>
        <w:t>%).</w:t>
      </w:r>
    </w:p>
    <w:p w:rsidR="00A82000" w:rsidRPr="00FD5334" w:rsidRDefault="00456744" w:rsidP="009229BC">
      <w:pPr>
        <w:ind w:left="-567" w:right="-1" w:firstLine="567"/>
        <w:jc w:val="both"/>
        <w:rPr>
          <w:sz w:val="28"/>
          <w:szCs w:val="28"/>
        </w:rPr>
      </w:pPr>
      <w:r w:rsidRPr="00FD5334">
        <w:rPr>
          <w:sz w:val="28"/>
          <w:szCs w:val="28"/>
        </w:rPr>
        <w:t xml:space="preserve">В </w:t>
      </w:r>
      <w:r w:rsidR="00A82000" w:rsidRPr="00FD5334">
        <w:rPr>
          <w:sz w:val="28"/>
          <w:szCs w:val="28"/>
        </w:rPr>
        <w:t>про</w:t>
      </w:r>
      <w:r w:rsidRPr="00FD5334">
        <w:rPr>
          <w:sz w:val="28"/>
          <w:szCs w:val="28"/>
        </w:rPr>
        <w:t>фсоюзном комитете работает</w:t>
      </w:r>
      <w:r w:rsidR="00034DF1">
        <w:rPr>
          <w:sz w:val="28"/>
          <w:szCs w:val="28"/>
        </w:rPr>
        <w:t xml:space="preserve">  7</w:t>
      </w:r>
      <w:r w:rsidRPr="00FD5334">
        <w:rPr>
          <w:sz w:val="28"/>
          <w:szCs w:val="28"/>
        </w:rPr>
        <w:t xml:space="preserve"> членов профсоюза. </w:t>
      </w:r>
      <w:r w:rsidR="00310CF5" w:rsidRPr="00FD5334">
        <w:rPr>
          <w:sz w:val="28"/>
          <w:szCs w:val="28"/>
        </w:rPr>
        <w:t>В профкоме работае</w:t>
      </w:r>
      <w:r w:rsidR="00A82000" w:rsidRPr="00FD5334">
        <w:rPr>
          <w:sz w:val="28"/>
          <w:szCs w:val="28"/>
        </w:rPr>
        <w:t>т  5  комиссий.</w:t>
      </w:r>
    </w:p>
    <w:p w:rsidR="00A82000" w:rsidRPr="00FD5334" w:rsidRDefault="00A82000" w:rsidP="005C4C5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коми</w:t>
      </w:r>
      <w:r w:rsidR="00A84E64" w:rsidRPr="00FD5334">
        <w:rPr>
          <w:sz w:val="28"/>
          <w:szCs w:val="28"/>
        </w:rPr>
        <w:t>ссия по организационно-массовой работе</w:t>
      </w:r>
      <w:r w:rsidRPr="00FD5334">
        <w:rPr>
          <w:sz w:val="28"/>
          <w:szCs w:val="28"/>
        </w:rPr>
        <w:t>;</w:t>
      </w:r>
    </w:p>
    <w:p w:rsidR="00A82000" w:rsidRPr="00FD5334" w:rsidRDefault="00A82000" w:rsidP="005C4C5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комиссия по социал</w:t>
      </w:r>
      <w:r w:rsidR="00A84E64" w:rsidRPr="00FD5334">
        <w:rPr>
          <w:sz w:val="28"/>
          <w:szCs w:val="28"/>
        </w:rPr>
        <w:t>ьно-трудовым проблемам</w:t>
      </w:r>
      <w:r w:rsidRPr="00FD5334">
        <w:rPr>
          <w:sz w:val="28"/>
          <w:szCs w:val="28"/>
        </w:rPr>
        <w:t>;</w:t>
      </w:r>
    </w:p>
    <w:p w:rsidR="00A82000" w:rsidRPr="00FD5334" w:rsidRDefault="00A84E64" w:rsidP="005C4C5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комиссия по информационной работе и работе с молодёжью</w:t>
      </w:r>
      <w:r w:rsidR="00A82000" w:rsidRPr="00FD5334">
        <w:rPr>
          <w:sz w:val="28"/>
          <w:szCs w:val="28"/>
        </w:rPr>
        <w:t>;</w:t>
      </w:r>
    </w:p>
    <w:p w:rsidR="00A82000" w:rsidRPr="00FD5334" w:rsidRDefault="00A84E64" w:rsidP="005C4C5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комиссия по охране труда и экологии</w:t>
      </w:r>
      <w:r w:rsidR="00A82000" w:rsidRPr="00FD5334">
        <w:rPr>
          <w:sz w:val="28"/>
          <w:szCs w:val="28"/>
        </w:rPr>
        <w:t>;</w:t>
      </w:r>
    </w:p>
    <w:p w:rsidR="00310CF5" w:rsidRDefault="00A82000" w:rsidP="005C4C5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комиссия по культурно-массовой</w:t>
      </w:r>
      <w:r w:rsidR="00A84E64" w:rsidRPr="00FD5334">
        <w:rPr>
          <w:sz w:val="28"/>
          <w:szCs w:val="28"/>
        </w:rPr>
        <w:t xml:space="preserve"> и спортивной</w:t>
      </w:r>
      <w:r w:rsidRPr="00FD5334">
        <w:rPr>
          <w:sz w:val="28"/>
          <w:szCs w:val="28"/>
        </w:rPr>
        <w:t xml:space="preserve"> работе;</w:t>
      </w:r>
    </w:p>
    <w:p w:rsidR="00FD5334" w:rsidRPr="00FD5334" w:rsidRDefault="00FD5334" w:rsidP="00FD5334">
      <w:pPr>
        <w:ind w:left="360" w:right="-365"/>
        <w:jc w:val="both"/>
        <w:rPr>
          <w:sz w:val="28"/>
          <w:szCs w:val="28"/>
        </w:rPr>
      </w:pPr>
    </w:p>
    <w:p w:rsidR="00CC538F" w:rsidRPr="00FD5334" w:rsidRDefault="00310CF5" w:rsidP="00FD5334">
      <w:pPr>
        <w:ind w:left="-567" w:right="-1" w:firstLine="567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Главным мотивирующим фактором членства в профсоюзе является работа профсоюза по защите социально-трудовых и профессиональных интересов членов профсоюза.</w:t>
      </w:r>
    </w:p>
    <w:p w:rsidR="00331FF5" w:rsidRPr="00FD5334" w:rsidRDefault="00310CF5" w:rsidP="00FD5334">
      <w:pPr>
        <w:ind w:left="-567" w:right="-1" w:firstLine="567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Важная роль по мотивации профсоюзного членства отводится социальному партнерству. Вся работа профсоюзной организации проводится в тесном сотрудничестве с администрацией  – взаимоподдержка, взаимовыручка – сегодня это определяет стиль взаимоотношений между руководителем и профкомом.</w:t>
      </w:r>
      <w:r w:rsidR="00331FF5" w:rsidRPr="00FD5334">
        <w:rPr>
          <w:sz w:val="28"/>
          <w:szCs w:val="28"/>
        </w:rPr>
        <w:t xml:space="preserve"> В последнее время в защите социально-трудовых интересов работников возросла роль коллективного договора.</w:t>
      </w:r>
    </w:p>
    <w:p w:rsidR="00152424" w:rsidRPr="00FD5334" w:rsidRDefault="009C5D4D" w:rsidP="00FD5334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сотрудничеству  </w:t>
      </w:r>
      <w:r w:rsidR="00310CF5" w:rsidRPr="000412CD">
        <w:rPr>
          <w:sz w:val="28"/>
          <w:szCs w:val="28"/>
        </w:rPr>
        <w:t>был прин</w:t>
      </w:r>
      <w:r w:rsidR="000412CD" w:rsidRPr="000412CD">
        <w:rPr>
          <w:sz w:val="28"/>
          <w:szCs w:val="28"/>
        </w:rPr>
        <w:t>ят  коллективный договор на 2017 – 2020</w:t>
      </w:r>
      <w:r w:rsidR="00310CF5" w:rsidRPr="000412CD">
        <w:rPr>
          <w:sz w:val="28"/>
          <w:szCs w:val="28"/>
        </w:rPr>
        <w:t xml:space="preserve"> годы, учитывающий все п</w:t>
      </w:r>
      <w:r w:rsidR="00310CF5" w:rsidRPr="00FD5334">
        <w:rPr>
          <w:sz w:val="28"/>
          <w:szCs w:val="28"/>
        </w:rPr>
        <w:t>рава и обязанности каждого члена коллектива.</w:t>
      </w:r>
      <w:r w:rsidR="00CC538F" w:rsidRPr="00FD5334">
        <w:rPr>
          <w:sz w:val="28"/>
          <w:szCs w:val="28"/>
        </w:rPr>
        <w:t xml:space="preserve"> </w:t>
      </w:r>
      <w:r w:rsidR="00CA3E63" w:rsidRPr="00FD5334">
        <w:rPr>
          <w:sz w:val="28"/>
          <w:szCs w:val="28"/>
        </w:rPr>
        <w:t>Коллективный договор заключён в соответствии с Конституцией РФ, Трудовым кодексом РФ, законом «Об образовании» и иными законодательными и нормативными правовыми актами.</w:t>
      </w:r>
      <w:r w:rsidR="00CC538F" w:rsidRPr="00FD5334">
        <w:rPr>
          <w:sz w:val="28"/>
          <w:szCs w:val="28"/>
        </w:rPr>
        <w:t xml:space="preserve"> При принятии всех локальных нормативных документов, содержащих нормы трудового права учитывалось мотивированное мнение  и согласование профкома. Профком представлял сотрудников при заключении и контроле выполнения Коллективного договора, при решении всех трудовых и социально-экономических вопросов. </w:t>
      </w:r>
    </w:p>
    <w:p w:rsidR="00152424" w:rsidRPr="00FD5334" w:rsidRDefault="000F241F" w:rsidP="00FD5334">
      <w:pPr>
        <w:ind w:left="-567" w:right="-1" w:firstLine="567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О</w:t>
      </w:r>
      <w:r w:rsidR="00152424" w:rsidRPr="00FD5334">
        <w:rPr>
          <w:sz w:val="28"/>
          <w:szCs w:val="28"/>
        </w:rPr>
        <w:t>дну из главных позиций в совместной работе профкома и администрации  занимает вопрос охраны труда.</w:t>
      </w:r>
    </w:p>
    <w:p w:rsidR="00FD5334" w:rsidRDefault="00FD5334" w:rsidP="0069134C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2424" w:rsidRPr="00FD5334">
        <w:rPr>
          <w:sz w:val="28"/>
          <w:szCs w:val="28"/>
        </w:rPr>
        <w:t>Труд работников образования сложен по характеру, связан с психическим и физическим напряжением, высокой концентрацией внимания и потому требует не только комфортных условий труда, но</w:t>
      </w:r>
      <w:r>
        <w:rPr>
          <w:sz w:val="28"/>
          <w:szCs w:val="28"/>
        </w:rPr>
        <w:t xml:space="preserve"> и обеспечение его безопасности.</w:t>
      </w:r>
    </w:p>
    <w:p w:rsidR="0069134C" w:rsidRDefault="00FD5334" w:rsidP="0069134C">
      <w:pPr>
        <w:ind w:left="-567" w:right="-1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2520D4" w:rsidRPr="00FD5334">
        <w:rPr>
          <w:sz w:val="28"/>
          <w:szCs w:val="28"/>
        </w:rPr>
        <w:t xml:space="preserve">Учитывая мнение </w:t>
      </w:r>
      <w:r w:rsidR="005C4C55" w:rsidRPr="00FD5334">
        <w:rPr>
          <w:sz w:val="28"/>
          <w:szCs w:val="28"/>
        </w:rPr>
        <w:t>профактива,</w:t>
      </w:r>
      <w:r w:rsidR="002520D4" w:rsidRPr="00FD5334">
        <w:rPr>
          <w:sz w:val="28"/>
          <w:szCs w:val="28"/>
        </w:rPr>
        <w:t xml:space="preserve"> заключается соглашение</w:t>
      </w:r>
      <w:r w:rsidR="00152424" w:rsidRPr="00FD5334">
        <w:rPr>
          <w:sz w:val="28"/>
          <w:szCs w:val="28"/>
        </w:rPr>
        <w:t xml:space="preserve"> по охране труда </w:t>
      </w:r>
      <w:r w:rsidR="002520D4" w:rsidRPr="00FD5334">
        <w:rPr>
          <w:sz w:val="28"/>
          <w:szCs w:val="28"/>
        </w:rPr>
        <w:t xml:space="preserve"> с последующим отчетом о его</w:t>
      </w:r>
      <w:r w:rsidR="00152424" w:rsidRPr="00FD5334">
        <w:rPr>
          <w:sz w:val="28"/>
          <w:szCs w:val="28"/>
        </w:rPr>
        <w:t xml:space="preserve"> выполнении</w:t>
      </w:r>
      <w:r w:rsidR="002520D4" w:rsidRPr="00FD5334">
        <w:rPr>
          <w:sz w:val="28"/>
          <w:szCs w:val="28"/>
        </w:rPr>
        <w:t>.</w:t>
      </w:r>
      <w:r w:rsidR="00152424" w:rsidRPr="009229BC">
        <w:rPr>
          <w:sz w:val="32"/>
          <w:szCs w:val="32"/>
        </w:rPr>
        <w:t> </w:t>
      </w:r>
    </w:p>
    <w:p w:rsidR="00152424" w:rsidRPr="00FD5334" w:rsidRDefault="00152424" w:rsidP="0069134C">
      <w:pPr>
        <w:ind w:left="-567" w:right="-1"/>
        <w:jc w:val="both"/>
        <w:rPr>
          <w:sz w:val="28"/>
          <w:szCs w:val="28"/>
        </w:rPr>
      </w:pPr>
      <w:r w:rsidRPr="009229BC">
        <w:rPr>
          <w:sz w:val="32"/>
          <w:szCs w:val="32"/>
        </w:rPr>
        <w:t> </w:t>
      </w:r>
    </w:p>
    <w:p w:rsidR="00152424" w:rsidRPr="00FD5334" w:rsidRDefault="00CF4FC9" w:rsidP="00CF4FC9">
      <w:pPr>
        <w:ind w:left="-108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 Соглашению за прошедший период </w:t>
      </w:r>
      <w:r w:rsidR="00152424" w:rsidRPr="00FD5334">
        <w:rPr>
          <w:b/>
          <w:sz w:val="28"/>
          <w:szCs w:val="28"/>
        </w:rPr>
        <w:t>работодателем выполнена следующая работа:</w:t>
      </w:r>
    </w:p>
    <w:p w:rsidR="00152424" w:rsidRPr="00AD0116" w:rsidRDefault="007E7EA8" w:rsidP="00AD0116">
      <w:pPr>
        <w:pStyle w:val="a3"/>
        <w:numPr>
          <w:ilvl w:val="0"/>
          <w:numId w:val="7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Реконструкция спального корпуса №2 и столярной </w:t>
      </w:r>
      <w:r w:rsidR="003A205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мастерской №2</w:t>
      </w:r>
      <w:r w:rsidR="00152424" w:rsidRPr="00AD0116">
        <w:rPr>
          <w:sz w:val="28"/>
          <w:szCs w:val="28"/>
        </w:rPr>
        <w:t>.</w:t>
      </w:r>
    </w:p>
    <w:p w:rsidR="00152424" w:rsidRPr="00AD0116" w:rsidRDefault="00CF4FC9" w:rsidP="00AD0116">
      <w:pPr>
        <w:pStyle w:val="a3"/>
        <w:numPr>
          <w:ilvl w:val="0"/>
          <w:numId w:val="7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Ремонт спортивного зала</w:t>
      </w:r>
      <w:r w:rsidR="00152424" w:rsidRPr="00AD0116">
        <w:rPr>
          <w:sz w:val="28"/>
          <w:szCs w:val="28"/>
        </w:rPr>
        <w:t>.</w:t>
      </w:r>
    </w:p>
    <w:p w:rsidR="00152424" w:rsidRPr="00AD0116" w:rsidRDefault="007E7EA8" w:rsidP="00AD0116">
      <w:pPr>
        <w:pStyle w:val="a3"/>
        <w:numPr>
          <w:ilvl w:val="0"/>
          <w:numId w:val="7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</w:t>
      </w:r>
      <w:proofErr w:type="gramStart"/>
      <w:r w:rsidR="00CF4FC9">
        <w:rPr>
          <w:sz w:val="28"/>
          <w:szCs w:val="28"/>
        </w:rPr>
        <w:t xml:space="preserve"> </w:t>
      </w:r>
      <w:r w:rsidR="00152424" w:rsidRPr="00AD0116">
        <w:rPr>
          <w:sz w:val="28"/>
          <w:szCs w:val="28"/>
        </w:rPr>
        <w:t>.</w:t>
      </w:r>
      <w:proofErr w:type="gramEnd"/>
    </w:p>
    <w:p w:rsidR="00152424" w:rsidRPr="00AD0116" w:rsidRDefault="007E7EA8" w:rsidP="00AD0116">
      <w:pPr>
        <w:pStyle w:val="a3"/>
        <w:numPr>
          <w:ilvl w:val="0"/>
          <w:numId w:val="7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О</w:t>
      </w:r>
      <w:r w:rsidR="00152424" w:rsidRPr="00AD0116">
        <w:rPr>
          <w:sz w:val="28"/>
          <w:szCs w:val="28"/>
        </w:rPr>
        <w:t xml:space="preserve">борудование рабочих </w:t>
      </w:r>
      <w:r>
        <w:rPr>
          <w:sz w:val="28"/>
          <w:szCs w:val="28"/>
        </w:rPr>
        <w:t>м</w:t>
      </w:r>
      <w:r w:rsidR="00CF4FC9">
        <w:rPr>
          <w:sz w:val="28"/>
          <w:szCs w:val="28"/>
        </w:rPr>
        <w:t>ест компьютерной техникой</w:t>
      </w:r>
      <w:r w:rsidR="00152424" w:rsidRPr="00AD0116">
        <w:rPr>
          <w:sz w:val="28"/>
          <w:szCs w:val="28"/>
        </w:rPr>
        <w:t>.</w:t>
      </w:r>
    </w:p>
    <w:p w:rsidR="00152424" w:rsidRPr="00AD0116" w:rsidRDefault="00CF4FC9" w:rsidP="00AD0116">
      <w:pPr>
        <w:pStyle w:val="a3"/>
        <w:numPr>
          <w:ilvl w:val="0"/>
          <w:numId w:val="7"/>
        </w:numPr>
        <w:ind w:right="-365"/>
        <w:rPr>
          <w:sz w:val="28"/>
          <w:szCs w:val="28"/>
        </w:rPr>
      </w:pPr>
      <w:r>
        <w:rPr>
          <w:sz w:val="28"/>
          <w:szCs w:val="28"/>
        </w:rPr>
        <w:lastRenderedPageBreak/>
        <w:t>Капитальный ремонт изолятора</w:t>
      </w:r>
      <w:r w:rsidR="00152424" w:rsidRPr="00AD0116">
        <w:rPr>
          <w:sz w:val="28"/>
          <w:szCs w:val="28"/>
        </w:rPr>
        <w:t>.</w:t>
      </w:r>
    </w:p>
    <w:p w:rsidR="00152424" w:rsidRPr="00AD0116" w:rsidRDefault="007E7EA8" w:rsidP="00AD0116">
      <w:pPr>
        <w:pStyle w:val="a3"/>
        <w:numPr>
          <w:ilvl w:val="0"/>
          <w:numId w:val="7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Специ</w:t>
      </w:r>
      <w:r w:rsidR="00CF4FC9">
        <w:rPr>
          <w:sz w:val="28"/>
          <w:szCs w:val="28"/>
        </w:rPr>
        <w:t>альная оценка условий труда</w:t>
      </w:r>
      <w:r w:rsidR="00152424" w:rsidRPr="00AD0116">
        <w:rPr>
          <w:sz w:val="28"/>
          <w:szCs w:val="28"/>
        </w:rPr>
        <w:t>.</w:t>
      </w:r>
    </w:p>
    <w:p w:rsidR="00152424" w:rsidRPr="00AD0116" w:rsidRDefault="007E7EA8" w:rsidP="00AD0116">
      <w:pPr>
        <w:pStyle w:val="a3"/>
        <w:numPr>
          <w:ilvl w:val="0"/>
          <w:numId w:val="7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П</w:t>
      </w:r>
      <w:r w:rsidR="00CF4FC9">
        <w:rPr>
          <w:sz w:val="28"/>
          <w:szCs w:val="28"/>
        </w:rPr>
        <w:t>роведены медицинские осмотры</w:t>
      </w:r>
      <w:proofErr w:type="gramStart"/>
      <w:r w:rsidR="00CF4FC9">
        <w:rPr>
          <w:sz w:val="28"/>
          <w:szCs w:val="28"/>
        </w:rPr>
        <w:t xml:space="preserve"> </w:t>
      </w:r>
      <w:r w:rsidR="00152424" w:rsidRPr="00AD0116">
        <w:rPr>
          <w:sz w:val="28"/>
          <w:szCs w:val="28"/>
        </w:rPr>
        <w:t>.</w:t>
      </w:r>
      <w:proofErr w:type="gramEnd"/>
    </w:p>
    <w:p w:rsidR="00152424" w:rsidRPr="00AD0116" w:rsidRDefault="007E7EA8" w:rsidP="00AD0116">
      <w:pPr>
        <w:pStyle w:val="a3"/>
        <w:numPr>
          <w:ilvl w:val="0"/>
          <w:numId w:val="7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О</w:t>
      </w:r>
      <w:r w:rsidR="00CF4FC9">
        <w:rPr>
          <w:sz w:val="28"/>
          <w:szCs w:val="28"/>
        </w:rPr>
        <w:t>беспечение медикаментами</w:t>
      </w:r>
      <w:r w:rsidR="00152424" w:rsidRPr="00AD0116">
        <w:rPr>
          <w:sz w:val="28"/>
          <w:szCs w:val="28"/>
        </w:rPr>
        <w:t>.</w:t>
      </w:r>
    </w:p>
    <w:p w:rsidR="00152424" w:rsidRPr="00AD0116" w:rsidRDefault="003A2055" w:rsidP="00AD0116">
      <w:pPr>
        <w:pStyle w:val="a3"/>
        <w:numPr>
          <w:ilvl w:val="0"/>
          <w:numId w:val="7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О</w:t>
      </w:r>
      <w:r w:rsidR="00CF4FC9">
        <w:rPr>
          <w:sz w:val="28"/>
          <w:szCs w:val="28"/>
        </w:rPr>
        <w:t>беспечение</w:t>
      </w:r>
      <w:r w:rsidR="00152424" w:rsidRPr="00AD0116">
        <w:rPr>
          <w:sz w:val="28"/>
          <w:szCs w:val="28"/>
        </w:rPr>
        <w:t xml:space="preserve"> смываю</w:t>
      </w:r>
      <w:r w:rsidR="0069134C">
        <w:rPr>
          <w:sz w:val="28"/>
          <w:szCs w:val="28"/>
        </w:rPr>
        <w:t>щими и обезвреживающими сред-</w:t>
      </w:r>
      <w:r w:rsidR="00CF4FC9">
        <w:rPr>
          <w:sz w:val="28"/>
          <w:szCs w:val="28"/>
        </w:rPr>
        <w:t>ми</w:t>
      </w:r>
      <w:r w:rsidR="00152424" w:rsidRPr="00AD0116">
        <w:rPr>
          <w:sz w:val="28"/>
          <w:szCs w:val="28"/>
        </w:rPr>
        <w:t>.</w:t>
      </w:r>
    </w:p>
    <w:p w:rsidR="00CF6DF1" w:rsidRPr="00CF4FC9" w:rsidRDefault="003A2055" w:rsidP="00CF4FC9">
      <w:pPr>
        <w:pStyle w:val="a3"/>
        <w:numPr>
          <w:ilvl w:val="0"/>
          <w:numId w:val="7"/>
        </w:numPr>
        <w:ind w:right="-365"/>
        <w:rPr>
          <w:sz w:val="28"/>
          <w:szCs w:val="28"/>
        </w:rPr>
      </w:pPr>
      <w:r>
        <w:rPr>
          <w:sz w:val="28"/>
          <w:szCs w:val="28"/>
        </w:rPr>
        <w:t>О</w:t>
      </w:r>
      <w:r w:rsidR="00CF4FC9">
        <w:rPr>
          <w:sz w:val="28"/>
          <w:szCs w:val="28"/>
        </w:rPr>
        <w:t xml:space="preserve">беспечение работников  </w:t>
      </w:r>
      <w:proofErr w:type="gramStart"/>
      <w:r w:rsidR="00CF4FC9">
        <w:rPr>
          <w:sz w:val="28"/>
          <w:szCs w:val="28"/>
        </w:rPr>
        <w:t>СИЗ</w:t>
      </w:r>
      <w:proofErr w:type="gramEnd"/>
      <w:r w:rsidR="00152424" w:rsidRPr="00AD0116">
        <w:rPr>
          <w:sz w:val="28"/>
          <w:szCs w:val="28"/>
        </w:rPr>
        <w:t>.</w:t>
      </w:r>
    </w:p>
    <w:p w:rsidR="003A2055" w:rsidRPr="0069134C" w:rsidRDefault="003A2055" w:rsidP="00FD5334">
      <w:pPr>
        <w:ind w:left="284" w:right="-365"/>
        <w:rPr>
          <w:b/>
          <w:sz w:val="28"/>
          <w:szCs w:val="28"/>
        </w:rPr>
      </w:pPr>
    </w:p>
    <w:p w:rsidR="00152424" w:rsidRPr="00FD5334" w:rsidRDefault="006035EC" w:rsidP="00FD5334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2020 году по охране труда прошёл</w:t>
      </w:r>
      <w:r w:rsidR="00152424" w:rsidRPr="00FD5334">
        <w:rPr>
          <w:sz w:val="28"/>
          <w:szCs w:val="28"/>
        </w:rPr>
        <w:t xml:space="preserve"> обучение по 72-часовой программе в уче</w:t>
      </w:r>
      <w:r>
        <w:rPr>
          <w:sz w:val="28"/>
          <w:szCs w:val="28"/>
        </w:rPr>
        <w:t>бном центре  1 член</w:t>
      </w:r>
      <w:r w:rsidR="005C4C55" w:rsidRPr="00FD5334">
        <w:rPr>
          <w:sz w:val="28"/>
          <w:szCs w:val="28"/>
        </w:rPr>
        <w:t xml:space="preserve"> про</w:t>
      </w:r>
      <w:r>
        <w:rPr>
          <w:sz w:val="28"/>
          <w:szCs w:val="28"/>
        </w:rPr>
        <w:t>фсоюза</w:t>
      </w:r>
      <w:r w:rsidR="005C4C55" w:rsidRPr="00FD5334">
        <w:rPr>
          <w:sz w:val="28"/>
          <w:szCs w:val="28"/>
        </w:rPr>
        <w:t>.</w:t>
      </w:r>
    </w:p>
    <w:p w:rsidR="00152424" w:rsidRPr="00FD5334" w:rsidRDefault="00152424" w:rsidP="00FD5334">
      <w:pPr>
        <w:ind w:left="-567" w:right="-1" w:firstLine="567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Ежегодно (в срок) проводились вводные, первичные на рабочем месте, повторные, целевые инструктажи по ТБ со всеми работниками учреждения.</w:t>
      </w:r>
    </w:p>
    <w:p w:rsidR="00152424" w:rsidRPr="00FD5334" w:rsidRDefault="00152424" w:rsidP="00FD5334">
      <w:pPr>
        <w:ind w:left="-567" w:right="-1" w:firstLine="567"/>
        <w:jc w:val="both"/>
        <w:rPr>
          <w:sz w:val="28"/>
          <w:szCs w:val="28"/>
        </w:rPr>
      </w:pPr>
      <w:r w:rsidRPr="00FD5334">
        <w:rPr>
          <w:sz w:val="28"/>
          <w:szCs w:val="28"/>
        </w:rPr>
        <w:t>Проводится ознакомление работников с инструкциями по охране труда под роспись.  Обновлены планы эвакуации на каждом этаже.  Имеются охранно-пожарная сигнализация, огнетушители.</w:t>
      </w:r>
    </w:p>
    <w:p w:rsidR="00152424" w:rsidRPr="00FD5334" w:rsidRDefault="00152424" w:rsidP="00FD5334">
      <w:pPr>
        <w:ind w:left="-567" w:right="-1" w:firstLine="567"/>
        <w:jc w:val="both"/>
        <w:rPr>
          <w:b/>
          <w:i/>
          <w:sz w:val="28"/>
          <w:szCs w:val="28"/>
          <w:u w:val="single"/>
        </w:rPr>
      </w:pPr>
      <w:r w:rsidRPr="00FD5334">
        <w:rPr>
          <w:b/>
          <w:i/>
          <w:sz w:val="28"/>
          <w:szCs w:val="28"/>
          <w:u w:val="single"/>
        </w:rPr>
        <w:t>    </w:t>
      </w:r>
      <w:r w:rsidR="00022A0A" w:rsidRPr="00FD5334">
        <w:rPr>
          <w:b/>
          <w:i/>
          <w:sz w:val="28"/>
          <w:szCs w:val="28"/>
          <w:u w:val="single"/>
        </w:rPr>
        <w:t> </w:t>
      </w:r>
      <w:r w:rsidRPr="00FD5334">
        <w:rPr>
          <w:b/>
          <w:i/>
          <w:sz w:val="28"/>
          <w:szCs w:val="28"/>
          <w:u w:val="single"/>
        </w:rPr>
        <w:t>Несчастные случаи с работниками учреждения не зарегистрированы.</w:t>
      </w:r>
    </w:p>
    <w:p w:rsidR="00AA383F" w:rsidRPr="00FD5334" w:rsidRDefault="00AA383F" w:rsidP="00FD5334">
      <w:pPr>
        <w:ind w:left="-567" w:right="-1" w:firstLine="567"/>
        <w:jc w:val="both"/>
        <w:rPr>
          <w:sz w:val="28"/>
          <w:szCs w:val="28"/>
        </w:rPr>
      </w:pPr>
      <w:r w:rsidRPr="00FD5334">
        <w:rPr>
          <w:sz w:val="28"/>
          <w:szCs w:val="28"/>
        </w:rPr>
        <w:t xml:space="preserve">Профкомом осуществлялся </w:t>
      </w:r>
      <w:proofErr w:type="gramStart"/>
      <w:r w:rsidRPr="00FD5334">
        <w:rPr>
          <w:sz w:val="28"/>
          <w:szCs w:val="28"/>
        </w:rPr>
        <w:t>контроль за</w:t>
      </w:r>
      <w:proofErr w:type="gramEnd"/>
      <w:r w:rsidRPr="00FD5334">
        <w:rPr>
          <w:sz w:val="28"/>
          <w:szCs w:val="28"/>
        </w:rPr>
        <w:t xml:space="preserve"> соблюдением правовых норм по оплате труда, своевременной выплатой заработной платы.</w:t>
      </w:r>
    </w:p>
    <w:p w:rsidR="00AA383F" w:rsidRPr="00FD5334" w:rsidRDefault="00AA383F" w:rsidP="00FD5334">
      <w:pPr>
        <w:ind w:left="-567" w:right="-1" w:firstLine="567"/>
        <w:jc w:val="both"/>
        <w:rPr>
          <w:sz w:val="28"/>
          <w:szCs w:val="28"/>
        </w:rPr>
      </w:pPr>
      <w:proofErr w:type="gramStart"/>
      <w:r w:rsidRPr="00FD5334">
        <w:rPr>
          <w:sz w:val="28"/>
          <w:szCs w:val="28"/>
        </w:rPr>
        <w:t>Согласно</w:t>
      </w:r>
      <w:proofErr w:type="gramEnd"/>
      <w:r w:rsidRPr="00FD5334">
        <w:rPr>
          <w:sz w:val="28"/>
          <w:szCs w:val="28"/>
        </w:rPr>
        <w:t xml:space="preserve"> коллективного договора заработная плата работникам выплачивается своевременно дважды в месяц </w:t>
      </w:r>
      <w:r w:rsidR="003A2055">
        <w:rPr>
          <w:b/>
          <w:sz w:val="28"/>
          <w:szCs w:val="28"/>
        </w:rPr>
        <w:t>05</w:t>
      </w:r>
      <w:r w:rsidRPr="00FD5334">
        <w:rPr>
          <w:sz w:val="28"/>
          <w:szCs w:val="28"/>
        </w:rPr>
        <w:t xml:space="preserve"> и </w:t>
      </w:r>
      <w:r w:rsidRPr="00472876">
        <w:rPr>
          <w:b/>
          <w:sz w:val="28"/>
          <w:szCs w:val="28"/>
        </w:rPr>
        <w:t>2</w:t>
      </w:r>
      <w:r w:rsidR="003A2055">
        <w:rPr>
          <w:b/>
          <w:sz w:val="28"/>
          <w:szCs w:val="28"/>
        </w:rPr>
        <w:t>0</w:t>
      </w:r>
      <w:r w:rsidRPr="00FD5334">
        <w:rPr>
          <w:sz w:val="28"/>
          <w:szCs w:val="28"/>
        </w:rPr>
        <w:t xml:space="preserve"> числа.                  </w:t>
      </w:r>
    </w:p>
    <w:p w:rsidR="00AA383F" w:rsidRPr="00FD5334" w:rsidRDefault="00AA383F" w:rsidP="00FD5334">
      <w:pPr>
        <w:ind w:left="-567" w:right="-1" w:firstLine="567"/>
        <w:jc w:val="both"/>
        <w:rPr>
          <w:sz w:val="28"/>
          <w:szCs w:val="28"/>
        </w:rPr>
      </w:pPr>
      <w:r w:rsidRPr="00FD5334">
        <w:rPr>
          <w:sz w:val="28"/>
          <w:szCs w:val="28"/>
        </w:rPr>
        <w:t xml:space="preserve">Заработная плата работников учреждения определяется исходя </w:t>
      </w:r>
      <w:proofErr w:type="gramStart"/>
      <w:r w:rsidRPr="00FD5334">
        <w:rPr>
          <w:sz w:val="28"/>
          <w:szCs w:val="28"/>
        </w:rPr>
        <w:t>из</w:t>
      </w:r>
      <w:proofErr w:type="gramEnd"/>
      <w:r w:rsidRPr="00FD5334">
        <w:rPr>
          <w:sz w:val="28"/>
          <w:szCs w:val="28"/>
        </w:rPr>
        <w:t>:</w:t>
      </w:r>
    </w:p>
    <w:p w:rsidR="00AA383F" w:rsidRPr="00472876" w:rsidRDefault="00AA383F" w:rsidP="00472876">
      <w:pPr>
        <w:pStyle w:val="a3"/>
        <w:numPr>
          <w:ilvl w:val="0"/>
          <w:numId w:val="8"/>
        </w:numPr>
        <w:ind w:right="-365"/>
        <w:jc w:val="both"/>
        <w:rPr>
          <w:i/>
          <w:sz w:val="28"/>
          <w:szCs w:val="28"/>
        </w:rPr>
      </w:pPr>
      <w:r w:rsidRPr="00472876">
        <w:rPr>
          <w:i/>
          <w:sz w:val="28"/>
          <w:szCs w:val="28"/>
        </w:rPr>
        <w:t>должностных окладов, ставок заработной платы;</w:t>
      </w:r>
    </w:p>
    <w:p w:rsidR="00AA383F" w:rsidRPr="00472876" w:rsidRDefault="00AA383F" w:rsidP="00472876">
      <w:pPr>
        <w:pStyle w:val="a3"/>
        <w:numPr>
          <w:ilvl w:val="0"/>
          <w:numId w:val="8"/>
        </w:numPr>
        <w:ind w:right="-365"/>
        <w:jc w:val="both"/>
        <w:rPr>
          <w:i/>
          <w:sz w:val="28"/>
          <w:szCs w:val="28"/>
        </w:rPr>
      </w:pPr>
      <w:r w:rsidRPr="00472876">
        <w:rPr>
          <w:i/>
          <w:sz w:val="28"/>
          <w:szCs w:val="28"/>
        </w:rPr>
        <w:t>выплат компенсационного характера;</w:t>
      </w:r>
    </w:p>
    <w:p w:rsidR="00AA383F" w:rsidRPr="00472876" w:rsidRDefault="00AA383F" w:rsidP="00472876">
      <w:pPr>
        <w:pStyle w:val="a3"/>
        <w:numPr>
          <w:ilvl w:val="0"/>
          <w:numId w:val="8"/>
        </w:numPr>
        <w:ind w:right="-365"/>
        <w:jc w:val="both"/>
        <w:rPr>
          <w:i/>
          <w:sz w:val="28"/>
          <w:szCs w:val="28"/>
        </w:rPr>
      </w:pPr>
      <w:r w:rsidRPr="00472876">
        <w:rPr>
          <w:i/>
          <w:sz w:val="28"/>
          <w:szCs w:val="28"/>
        </w:rPr>
        <w:t>выплат стимулирующего характера.</w:t>
      </w:r>
    </w:p>
    <w:p w:rsidR="00AA383F" w:rsidRPr="000661C5" w:rsidRDefault="00AA383F" w:rsidP="0010169B">
      <w:pPr>
        <w:ind w:left="-567" w:right="-1"/>
        <w:jc w:val="both"/>
        <w:rPr>
          <w:sz w:val="28"/>
          <w:szCs w:val="28"/>
        </w:rPr>
      </w:pPr>
      <w:r w:rsidRPr="000661C5">
        <w:rPr>
          <w:sz w:val="28"/>
          <w:szCs w:val="28"/>
        </w:rPr>
        <w:t xml:space="preserve">         Размеры должностных окладов устанавливаются руководителем учреждения на основе требований к профессиональной подготовке и уровню квалификации.</w:t>
      </w:r>
    </w:p>
    <w:p w:rsidR="00AA383F" w:rsidRPr="000661C5" w:rsidRDefault="00AA383F" w:rsidP="0010169B">
      <w:pPr>
        <w:ind w:left="-567" w:right="-1"/>
        <w:jc w:val="both"/>
        <w:rPr>
          <w:sz w:val="28"/>
          <w:szCs w:val="28"/>
        </w:rPr>
      </w:pPr>
      <w:r w:rsidRPr="000661C5">
        <w:rPr>
          <w:sz w:val="28"/>
          <w:szCs w:val="28"/>
        </w:rPr>
        <w:t xml:space="preserve">         К компенсационным выплатам относятся: выплата за работу в специальном коррекционном учреждении на </w:t>
      </w:r>
      <w:r w:rsidRPr="00472876">
        <w:rPr>
          <w:sz w:val="28"/>
          <w:szCs w:val="28"/>
          <w:u w:val="single"/>
        </w:rPr>
        <w:t xml:space="preserve">20% </w:t>
      </w:r>
      <w:r w:rsidRPr="000661C5">
        <w:rPr>
          <w:sz w:val="28"/>
          <w:szCs w:val="28"/>
        </w:rPr>
        <w:t xml:space="preserve">- педагогам и на </w:t>
      </w:r>
      <w:r w:rsidRPr="00472876">
        <w:rPr>
          <w:sz w:val="28"/>
          <w:szCs w:val="28"/>
          <w:u w:val="single"/>
        </w:rPr>
        <w:t>15%</w:t>
      </w:r>
      <w:r w:rsidRPr="000661C5">
        <w:rPr>
          <w:sz w:val="28"/>
          <w:szCs w:val="28"/>
        </w:rPr>
        <w:t xml:space="preserve"> - обслуживающему персоналу; за заведование кабинетами – </w:t>
      </w:r>
      <w:r w:rsidRPr="00472876">
        <w:rPr>
          <w:sz w:val="28"/>
          <w:szCs w:val="28"/>
          <w:u w:val="single"/>
        </w:rPr>
        <w:t>10%</w:t>
      </w:r>
      <w:r w:rsidRPr="000661C5">
        <w:rPr>
          <w:sz w:val="28"/>
          <w:szCs w:val="28"/>
        </w:rPr>
        <w:t xml:space="preserve">; за индивидуальное обучение на дому – </w:t>
      </w:r>
      <w:r w:rsidRPr="00472876">
        <w:rPr>
          <w:sz w:val="28"/>
          <w:szCs w:val="28"/>
          <w:u w:val="single"/>
        </w:rPr>
        <w:t>20%</w:t>
      </w:r>
      <w:r w:rsidRPr="000661C5">
        <w:rPr>
          <w:sz w:val="28"/>
          <w:szCs w:val="28"/>
        </w:rPr>
        <w:t xml:space="preserve">; за организацию трудового обучения, общественно-полезного и производительного труда – </w:t>
      </w:r>
      <w:r w:rsidRPr="00472876">
        <w:rPr>
          <w:sz w:val="28"/>
          <w:szCs w:val="28"/>
          <w:u w:val="single"/>
        </w:rPr>
        <w:t>20%</w:t>
      </w:r>
      <w:r w:rsidRPr="000661C5">
        <w:rPr>
          <w:sz w:val="28"/>
          <w:szCs w:val="28"/>
        </w:rPr>
        <w:t xml:space="preserve"> и другие выплаты утверждённые нормативными документами.</w:t>
      </w:r>
    </w:p>
    <w:p w:rsidR="00AA383F" w:rsidRPr="000661C5" w:rsidRDefault="00AA383F" w:rsidP="0010169B">
      <w:pPr>
        <w:ind w:left="-567" w:right="-1"/>
        <w:jc w:val="both"/>
        <w:rPr>
          <w:sz w:val="28"/>
          <w:szCs w:val="28"/>
        </w:rPr>
      </w:pPr>
      <w:r w:rsidRPr="000661C5">
        <w:rPr>
          <w:sz w:val="28"/>
          <w:szCs w:val="28"/>
        </w:rPr>
        <w:t xml:space="preserve">        К стимулирующим выплатам относятся:</w:t>
      </w:r>
    </w:p>
    <w:p w:rsidR="00AA383F" w:rsidRPr="000661C5" w:rsidRDefault="00AA383F" w:rsidP="0010169B">
      <w:pPr>
        <w:ind w:left="-567" w:right="-1"/>
        <w:jc w:val="both"/>
        <w:rPr>
          <w:sz w:val="28"/>
          <w:szCs w:val="28"/>
        </w:rPr>
      </w:pPr>
      <w:r w:rsidRPr="000661C5">
        <w:rPr>
          <w:sz w:val="28"/>
          <w:szCs w:val="28"/>
        </w:rPr>
        <w:t xml:space="preserve">1. Выплаты за интенсивность и высокие результаты труда: за сложность и напряженность труда – </w:t>
      </w:r>
      <w:r w:rsidRPr="00472876">
        <w:rPr>
          <w:sz w:val="28"/>
          <w:szCs w:val="28"/>
          <w:u w:val="single"/>
        </w:rPr>
        <w:t>20%</w:t>
      </w:r>
      <w:r w:rsidRPr="000661C5">
        <w:rPr>
          <w:sz w:val="28"/>
          <w:szCs w:val="28"/>
        </w:rPr>
        <w:t xml:space="preserve">, выплаты молодым специалистам – </w:t>
      </w:r>
      <w:r w:rsidRPr="00472876">
        <w:rPr>
          <w:sz w:val="28"/>
          <w:szCs w:val="28"/>
          <w:u w:val="single"/>
        </w:rPr>
        <w:t>25%</w:t>
      </w:r>
      <w:r w:rsidRPr="000661C5">
        <w:rPr>
          <w:sz w:val="28"/>
          <w:szCs w:val="28"/>
        </w:rPr>
        <w:t xml:space="preserve">, за внеклассное руководство – </w:t>
      </w:r>
      <w:r w:rsidRPr="00472876">
        <w:rPr>
          <w:sz w:val="28"/>
          <w:szCs w:val="28"/>
          <w:u w:val="single"/>
        </w:rPr>
        <w:t>20%</w:t>
      </w:r>
      <w:r w:rsidRPr="000661C5">
        <w:rPr>
          <w:sz w:val="28"/>
          <w:szCs w:val="28"/>
        </w:rPr>
        <w:t xml:space="preserve">, за личный вклад в общие результаты деятельности учреждения – </w:t>
      </w:r>
      <w:r w:rsidRPr="00472876">
        <w:rPr>
          <w:sz w:val="28"/>
          <w:szCs w:val="28"/>
          <w:u w:val="single"/>
        </w:rPr>
        <w:t>25%</w:t>
      </w:r>
      <w:r w:rsidRPr="000661C5">
        <w:rPr>
          <w:sz w:val="28"/>
          <w:szCs w:val="28"/>
        </w:rPr>
        <w:t xml:space="preserve"> (председатель ПК, уполномоченный по правам ребёнка) </w:t>
      </w:r>
    </w:p>
    <w:p w:rsidR="00AA383F" w:rsidRPr="000661C5" w:rsidRDefault="00AA383F" w:rsidP="0010169B">
      <w:pPr>
        <w:ind w:left="-567" w:right="-1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2. Выплаты за стаж непрерывной работы: свыше 5 лет – 15%.</w:t>
      </w:r>
    </w:p>
    <w:p w:rsidR="00AA383F" w:rsidRPr="000661C5" w:rsidRDefault="00AA383F" w:rsidP="0010169B">
      <w:pPr>
        <w:ind w:left="-567" w:right="-1"/>
        <w:jc w:val="both"/>
        <w:rPr>
          <w:sz w:val="28"/>
          <w:szCs w:val="28"/>
        </w:rPr>
      </w:pPr>
      <w:r w:rsidRPr="000661C5">
        <w:rPr>
          <w:sz w:val="28"/>
          <w:szCs w:val="28"/>
        </w:rPr>
        <w:t xml:space="preserve">3. Выплаты за качество выполняемых работ    устанавливаются по результатам мониторинга и оценки результативности деятельности работников с участием рабочей комиссии, в целях обеспечения гласности и прозрачности процедур мониторинга и оценки. Рабочая комиссия по распределению стимулирующих выплат  выбирается на собрании трудового коллектива сроком на один год и утверждается приказом директора. В случае установления рабочей комиссией не соответствия утверждённым критериям и показателям результативности  и </w:t>
      </w:r>
      <w:r w:rsidRPr="000661C5">
        <w:rPr>
          <w:sz w:val="28"/>
          <w:szCs w:val="28"/>
        </w:rPr>
        <w:lastRenderedPageBreak/>
        <w:t>эффективности работы, представленные результаты возвращаются работникам учреждения для исправления и доработки.</w:t>
      </w:r>
    </w:p>
    <w:p w:rsidR="003B661F" w:rsidRDefault="00AA383F" w:rsidP="0010169B">
      <w:pPr>
        <w:ind w:left="-567" w:right="-1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4. Премиальные выплаты по итогам работы.</w:t>
      </w:r>
    </w:p>
    <w:p w:rsidR="003B661F" w:rsidRPr="000661C5" w:rsidRDefault="003B661F" w:rsidP="006035EC">
      <w:pPr>
        <w:ind w:right="-1"/>
        <w:jc w:val="both"/>
        <w:rPr>
          <w:b/>
          <w:i/>
          <w:sz w:val="28"/>
          <w:szCs w:val="28"/>
        </w:rPr>
      </w:pPr>
    </w:p>
    <w:p w:rsidR="00AE1EEF" w:rsidRPr="000661C5" w:rsidRDefault="00AE1EEF" w:rsidP="003B661F">
      <w:pPr>
        <w:ind w:left="-567" w:right="-1"/>
        <w:jc w:val="both"/>
        <w:rPr>
          <w:b/>
          <w:i/>
          <w:sz w:val="28"/>
          <w:szCs w:val="28"/>
        </w:rPr>
      </w:pPr>
      <w:r w:rsidRPr="000661C5">
        <w:rPr>
          <w:sz w:val="28"/>
          <w:szCs w:val="28"/>
        </w:rPr>
        <w:t xml:space="preserve">       На сегодняшний день в коллективный договор внесены все изменения и дополнения, в том числе  связанные с принятием нового Положения об оплате труда работников учреждения, а также дополнительные льготы и гарантии работникам.</w:t>
      </w:r>
    </w:p>
    <w:p w:rsidR="00790328" w:rsidRDefault="00AA383F" w:rsidP="003B661F">
      <w:pPr>
        <w:ind w:left="-567" w:right="-1"/>
        <w:jc w:val="both"/>
        <w:rPr>
          <w:sz w:val="28"/>
          <w:szCs w:val="28"/>
        </w:rPr>
      </w:pPr>
      <w:r w:rsidRPr="000661C5">
        <w:rPr>
          <w:sz w:val="28"/>
          <w:szCs w:val="28"/>
        </w:rPr>
        <w:t xml:space="preserve">      </w:t>
      </w:r>
      <w:r w:rsidR="003B661F">
        <w:rPr>
          <w:sz w:val="28"/>
          <w:szCs w:val="28"/>
        </w:rPr>
        <w:t xml:space="preserve"> </w:t>
      </w:r>
      <w:r w:rsidR="00693513">
        <w:rPr>
          <w:sz w:val="28"/>
          <w:szCs w:val="28"/>
        </w:rPr>
        <w:t>Коллективный догово</w:t>
      </w:r>
      <w:r w:rsidR="006035EC">
        <w:rPr>
          <w:sz w:val="28"/>
          <w:szCs w:val="28"/>
        </w:rPr>
        <w:t>р на 2017-2020</w:t>
      </w:r>
      <w:r w:rsidR="00790328" w:rsidRPr="000661C5">
        <w:rPr>
          <w:sz w:val="28"/>
          <w:szCs w:val="28"/>
        </w:rPr>
        <w:t xml:space="preserve"> годы, определяет следующие дополнительные социальные льготы и гарантии работникам, которые предоставляет работодатель:</w:t>
      </w:r>
    </w:p>
    <w:p w:rsidR="000412CD" w:rsidRPr="000661C5" w:rsidRDefault="000412CD" w:rsidP="003B661F">
      <w:pPr>
        <w:ind w:left="-567" w:right="-1"/>
        <w:jc w:val="both"/>
        <w:rPr>
          <w:sz w:val="28"/>
          <w:szCs w:val="28"/>
        </w:rPr>
      </w:pPr>
    </w:p>
    <w:p w:rsidR="00790328" w:rsidRPr="000661C5" w:rsidRDefault="00790328" w:rsidP="00A66D61">
      <w:pPr>
        <w:ind w:left="-1080" w:right="-365"/>
        <w:jc w:val="center"/>
        <w:rPr>
          <w:b/>
          <w:sz w:val="28"/>
          <w:szCs w:val="28"/>
        </w:rPr>
      </w:pPr>
      <w:r w:rsidRPr="000661C5">
        <w:rPr>
          <w:b/>
          <w:sz w:val="28"/>
          <w:szCs w:val="28"/>
        </w:rPr>
        <w:t>Дополнительные ежегодные  отпуска без сохранения заработной платы по письменному заявлению работников:</w:t>
      </w:r>
    </w:p>
    <w:p w:rsidR="00790328" w:rsidRPr="000661C5" w:rsidRDefault="00790328" w:rsidP="005F6F77">
      <w:pPr>
        <w:pStyle w:val="a3"/>
        <w:numPr>
          <w:ilvl w:val="0"/>
          <w:numId w:val="5"/>
        </w:numPr>
        <w:ind w:right="-365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-  похороны близких родственников – 7  дней;</w:t>
      </w:r>
    </w:p>
    <w:p w:rsidR="00790328" w:rsidRPr="000661C5" w:rsidRDefault="00790328" w:rsidP="005F6F77">
      <w:pPr>
        <w:pStyle w:val="a3"/>
        <w:numPr>
          <w:ilvl w:val="0"/>
          <w:numId w:val="5"/>
        </w:numPr>
        <w:ind w:right="-365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-  бракосочетание детей работника – 3 дня;</w:t>
      </w:r>
    </w:p>
    <w:p w:rsidR="00790328" w:rsidRPr="000661C5" w:rsidRDefault="00790328" w:rsidP="005F6F77">
      <w:pPr>
        <w:pStyle w:val="a3"/>
        <w:numPr>
          <w:ilvl w:val="0"/>
          <w:numId w:val="5"/>
        </w:numPr>
        <w:ind w:right="-365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-  бракосочетание работника – 5  дней;                         </w:t>
      </w:r>
    </w:p>
    <w:p w:rsidR="00790328" w:rsidRPr="000661C5" w:rsidRDefault="00790328" w:rsidP="005F6F77">
      <w:pPr>
        <w:pStyle w:val="a3"/>
        <w:numPr>
          <w:ilvl w:val="0"/>
          <w:numId w:val="5"/>
        </w:numPr>
        <w:ind w:right="-365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-  родителям первоклассников  и выпускников 3  дня;</w:t>
      </w:r>
    </w:p>
    <w:p w:rsidR="00790328" w:rsidRDefault="00790328" w:rsidP="005F6F77">
      <w:pPr>
        <w:pStyle w:val="a3"/>
        <w:numPr>
          <w:ilvl w:val="0"/>
          <w:numId w:val="5"/>
        </w:numPr>
        <w:ind w:right="-365"/>
        <w:jc w:val="both"/>
        <w:rPr>
          <w:sz w:val="28"/>
          <w:szCs w:val="28"/>
        </w:rPr>
      </w:pPr>
      <w:r w:rsidRPr="000661C5">
        <w:rPr>
          <w:sz w:val="28"/>
          <w:szCs w:val="28"/>
        </w:rPr>
        <w:t xml:space="preserve">- </w:t>
      </w:r>
      <w:r w:rsidR="000412CD">
        <w:rPr>
          <w:sz w:val="28"/>
          <w:szCs w:val="28"/>
        </w:rPr>
        <w:t xml:space="preserve"> проводы сына на службу – 3 дня.</w:t>
      </w:r>
    </w:p>
    <w:p w:rsidR="000412CD" w:rsidRPr="000661C5" w:rsidRDefault="000412CD" w:rsidP="000412CD">
      <w:pPr>
        <w:pStyle w:val="a3"/>
        <w:ind w:left="-360" w:right="-365"/>
        <w:jc w:val="both"/>
        <w:rPr>
          <w:sz w:val="28"/>
          <w:szCs w:val="28"/>
        </w:rPr>
      </w:pPr>
    </w:p>
    <w:p w:rsidR="00790328" w:rsidRPr="000661C5" w:rsidRDefault="00790328" w:rsidP="00A66D61">
      <w:pPr>
        <w:ind w:left="-1080" w:right="-365"/>
        <w:jc w:val="center"/>
        <w:rPr>
          <w:b/>
          <w:sz w:val="28"/>
          <w:szCs w:val="28"/>
        </w:rPr>
      </w:pPr>
      <w:r w:rsidRPr="000661C5">
        <w:rPr>
          <w:b/>
          <w:sz w:val="28"/>
          <w:szCs w:val="28"/>
        </w:rPr>
        <w:t xml:space="preserve">Дополнительные оплачиваемые  отпуска  работникам путём присоединения </w:t>
      </w:r>
      <w:r w:rsidR="00A66D61">
        <w:rPr>
          <w:b/>
          <w:sz w:val="28"/>
          <w:szCs w:val="28"/>
        </w:rPr>
        <w:t xml:space="preserve">            </w:t>
      </w:r>
      <w:r w:rsidRPr="000661C5">
        <w:rPr>
          <w:b/>
          <w:sz w:val="28"/>
          <w:szCs w:val="28"/>
        </w:rPr>
        <w:t>к ежегодному отпуску:</w:t>
      </w:r>
    </w:p>
    <w:p w:rsidR="00790328" w:rsidRPr="000661C5" w:rsidRDefault="00790328" w:rsidP="005F6F77">
      <w:pPr>
        <w:pStyle w:val="a3"/>
        <w:numPr>
          <w:ilvl w:val="0"/>
          <w:numId w:val="6"/>
        </w:numPr>
        <w:ind w:right="-365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-  за работу без листков временной нетрудоспособности - 3 календ</w:t>
      </w:r>
      <w:proofErr w:type="gramStart"/>
      <w:r w:rsidRPr="000661C5">
        <w:rPr>
          <w:sz w:val="28"/>
          <w:szCs w:val="28"/>
        </w:rPr>
        <w:t>.</w:t>
      </w:r>
      <w:proofErr w:type="gramEnd"/>
      <w:r w:rsidRPr="000661C5">
        <w:rPr>
          <w:sz w:val="28"/>
          <w:szCs w:val="28"/>
        </w:rPr>
        <w:t xml:space="preserve">  </w:t>
      </w:r>
      <w:proofErr w:type="gramStart"/>
      <w:r w:rsidRPr="000661C5">
        <w:rPr>
          <w:sz w:val="28"/>
          <w:szCs w:val="28"/>
        </w:rPr>
        <w:t>д</w:t>
      </w:r>
      <w:proofErr w:type="gramEnd"/>
      <w:r w:rsidRPr="000661C5">
        <w:rPr>
          <w:sz w:val="28"/>
          <w:szCs w:val="28"/>
        </w:rPr>
        <w:t>ня;</w:t>
      </w:r>
    </w:p>
    <w:p w:rsidR="00790328" w:rsidRPr="000661C5" w:rsidRDefault="00790328" w:rsidP="005F6F77">
      <w:pPr>
        <w:pStyle w:val="a3"/>
        <w:numPr>
          <w:ilvl w:val="0"/>
          <w:numId w:val="6"/>
        </w:numPr>
        <w:ind w:right="-365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-  за работу в двухсменном режиме – 2 дня;</w:t>
      </w:r>
    </w:p>
    <w:p w:rsidR="00790328" w:rsidRPr="000661C5" w:rsidRDefault="00790328" w:rsidP="005F6F77">
      <w:pPr>
        <w:pStyle w:val="a3"/>
        <w:numPr>
          <w:ilvl w:val="0"/>
          <w:numId w:val="6"/>
        </w:numPr>
        <w:ind w:right="-365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-  наличие звания «Ветеран труда» - 3 дня;</w:t>
      </w:r>
    </w:p>
    <w:p w:rsidR="005F6F77" w:rsidRPr="000661C5" w:rsidRDefault="005F6F77" w:rsidP="005F6F77">
      <w:pPr>
        <w:pStyle w:val="a3"/>
        <w:numPr>
          <w:ilvl w:val="0"/>
          <w:numId w:val="6"/>
        </w:numPr>
        <w:ind w:right="-365"/>
        <w:jc w:val="both"/>
        <w:rPr>
          <w:sz w:val="28"/>
          <w:szCs w:val="28"/>
        </w:rPr>
      </w:pPr>
      <w:r w:rsidRPr="000661C5">
        <w:rPr>
          <w:sz w:val="28"/>
          <w:szCs w:val="28"/>
        </w:rPr>
        <w:t xml:space="preserve">- </w:t>
      </w:r>
      <w:r w:rsidR="00693513">
        <w:rPr>
          <w:sz w:val="28"/>
          <w:szCs w:val="28"/>
        </w:rPr>
        <w:t xml:space="preserve"> </w:t>
      </w:r>
      <w:r w:rsidR="00790328" w:rsidRPr="000661C5">
        <w:rPr>
          <w:sz w:val="28"/>
          <w:szCs w:val="28"/>
        </w:rPr>
        <w:t>каждые 10 лет непрерывно</w:t>
      </w:r>
      <w:r w:rsidRPr="000661C5">
        <w:rPr>
          <w:sz w:val="28"/>
          <w:szCs w:val="28"/>
        </w:rPr>
        <w:t>й педагогической работы – 3 дня;</w:t>
      </w:r>
    </w:p>
    <w:p w:rsidR="003B661F" w:rsidRDefault="005F6F77" w:rsidP="003B661F">
      <w:pPr>
        <w:pStyle w:val="a3"/>
        <w:numPr>
          <w:ilvl w:val="0"/>
          <w:numId w:val="6"/>
        </w:numPr>
        <w:ind w:right="-365"/>
        <w:jc w:val="both"/>
        <w:rPr>
          <w:sz w:val="28"/>
          <w:szCs w:val="28"/>
        </w:rPr>
      </w:pPr>
      <w:r w:rsidRPr="000661C5">
        <w:rPr>
          <w:sz w:val="28"/>
          <w:szCs w:val="28"/>
        </w:rPr>
        <w:t xml:space="preserve">- </w:t>
      </w:r>
      <w:r w:rsidR="00693513">
        <w:rPr>
          <w:sz w:val="28"/>
          <w:szCs w:val="28"/>
        </w:rPr>
        <w:t xml:space="preserve"> </w:t>
      </w:r>
      <w:r w:rsidRPr="000661C5">
        <w:rPr>
          <w:sz w:val="28"/>
          <w:szCs w:val="28"/>
        </w:rPr>
        <w:t>за работу в выборном профсоюзном органе – 3 дня;</w:t>
      </w:r>
    </w:p>
    <w:p w:rsidR="003B661F" w:rsidRPr="003B661F" w:rsidRDefault="003B661F" w:rsidP="003B661F">
      <w:pPr>
        <w:pStyle w:val="a3"/>
        <w:ind w:left="-360" w:right="-365"/>
        <w:jc w:val="both"/>
        <w:rPr>
          <w:sz w:val="28"/>
          <w:szCs w:val="28"/>
        </w:rPr>
      </w:pPr>
    </w:p>
    <w:p w:rsidR="005F6F77" w:rsidRDefault="005806E0" w:rsidP="005F6F77">
      <w:pPr>
        <w:ind w:left="-108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 в 2020</w:t>
      </w:r>
      <w:r w:rsidR="005F6F77" w:rsidRPr="000661C5">
        <w:rPr>
          <w:sz w:val="28"/>
          <w:szCs w:val="28"/>
        </w:rPr>
        <w:t xml:space="preserve"> году воспользовались дополнительным оплачиваемым отпуском:</w:t>
      </w:r>
    </w:p>
    <w:p w:rsidR="003B661F" w:rsidRPr="000661C5" w:rsidRDefault="003B661F" w:rsidP="005F6F77">
      <w:pPr>
        <w:ind w:left="-1080" w:right="-365"/>
        <w:jc w:val="both"/>
        <w:rPr>
          <w:sz w:val="28"/>
          <w:szCs w:val="28"/>
        </w:rPr>
      </w:pPr>
    </w:p>
    <w:p w:rsidR="005F6F77" w:rsidRPr="00EF5DB5" w:rsidRDefault="005F6F77" w:rsidP="003B661F">
      <w:pPr>
        <w:pStyle w:val="a3"/>
        <w:numPr>
          <w:ilvl w:val="0"/>
          <w:numId w:val="9"/>
        </w:numPr>
        <w:ind w:left="-284" w:right="-365"/>
        <w:jc w:val="both"/>
        <w:rPr>
          <w:sz w:val="28"/>
          <w:szCs w:val="28"/>
        </w:rPr>
      </w:pPr>
      <w:r w:rsidRPr="003B661F">
        <w:rPr>
          <w:b/>
          <w:i/>
          <w:sz w:val="28"/>
          <w:szCs w:val="28"/>
        </w:rPr>
        <w:t xml:space="preserve">- </w:t>
      </w:r>
      <w:r w:rsidRPr="00EF5DB5">
        <w:rPr>
          <w:sz w:val="28"/>
          <w:szCs w:val="28"/>
        </w:rPr>
        <w:t>председатель профкома - 3</w:t>
      </w:r>
      <w:r w:rsidR="000412CD">
        <w:rPr>
          <w:sz w:val="28"/>
          <w:szCs w:val="28"/>
        </w:rPr>
        <w:t xml:space="preserve">  дня</w:t>
      </w:r>
      <w:r w:rsidRPr="00EF5DB5">
        <w:rPr>
          <w:sz w:val="28"/>
          <w:szCs w:val="28"/>
        </w:rPr>
        <w:t>;</w:t>
      </w:r>
    </w:p>
    <w:p w:rsidR="005F6F77" w:rsidRPr="00EF5DB5" w:rsidRDefault="005F6F77" w:rsidP="003B661F">
      <w:pPr>
        <w:pStyle w:val="a3"/>
        <w:numPr>
          <w:ilvl w:val="0"/>
          <w:numId w:val="9"/>
        </w:numPr>
        <w:ind w:left="-284" w:right="-365"/>
        <w:jc w:val="both"/>
        <w:rPr>
          <w:sz w:val="28"/>
          <w:szCs w:val="28"/>
        </w:rPr>
      </w:pPr>
      <w:r w:rsidRPr="00EF5DB5">
        <w:rPr>
          <w:sz w:val="28"/>
          <w:szCs w:val="28"/>
        </w:rPr>
        <w:t>- члены профкома (</w:t>
      </w:r>
      <w:r w:rsidR="000412CD">
        <w:rPr>
          <w:sz w:val="28"/>
          <w:szCs w:val="28"/>
        </w:rPr>
        <w:t>2 чел.) - 3 дня</w:t>
      </w:r>
      <w:r w:rsidRPr="00EF5DB5">
        <w:rPr>
          <w:sz w:val="28"/>
          <w:szCs w:val="28"/>
        </w:rPr>
        <w:t>;</w:t>
      </w:r>
    </w:p>
    <w:p w:rsidR="000412CD" w:rsidRDefault="005F6F77" w:rsidP="000412CD">
      <w:pPr>
        <w:pStyle w:val="a3"/>
        <w:numPr>
          <w:ilvl w:val="0"/>
          <w:numId w:val="9"/>
        </w:numPr>
        <w:ind w:left="-284" w:right="-365"/>
        <w:jc w:val="both"/>
        <w:rPr>
          <w:sz w:val="28"/>
          <w:szCs w:val="28"/>
        </w:rPr>
      </w:pPr>
      <w:r w:rsidRPr="00EF5DB5">
        <w:rPr>
          <w:sz w:val="28"/>
          <w:szCs w:val="28"/>
        </w:rPr>
        <w:t>- за работу без листков временной нетрудоспособнос</w:t>
      </w:r>
      <w:r w:rsidR="000412CD">
        <w:rPr>
          <w:sz w:val="28"/>
          <w:szCs w:val="28"/>
        </w:rPr>
        <w:t>ти (18 чел.) – 3 дня</w:t>
      </w:r>
      <w:r w:rsidRPr="00EF5DB5">
        <w:rPr>
          <w:sz w:val="28"/>
          <w:szCs w:val="28"/>
        </w:rPr>
        <w:t>;</w:t>
      </w:r>
    </w:p>
    <w:p w:rsidR="00EF5DB5" w:rsidRDefault="005F6F77" w:rsidP="000412CD">
      <w:pPr>
        <w:pStyle w:val="a3"/>
        <w:numPr>
          <w:ilvl w:val="0"/>
          <w:numId w:val="9"/>
        </w:numPr>
        <w:ind w:left="-284" w:right="-365"/>
        <w:jc w:val="both"/>
        <w:rPr>
          <w:sz w:val="28"/>
          <w:szCs w:val="28"/>
        </w:rPr>
      </w:pPr>
      <w:r w:rsidRPr="000412CD">
        <w:rPr>
          <w:sz w:val="28"/>
          <w:szCs w:val="28"/>
        </w:rPr>
        <w:t>- каждые 10 лет непрерывной педагогичес</w:t>
      </w:r>
      <w:r w:rsidR="000412CD" w:rsidRPr="000412CD">
        <w:rPr>
          <w:sz w:val="28"/>
          <w:szCs w:val="28"/>
        </w:rPr>
        <w:t>кой работы (2 чел.) – 3 дня.</w:t>
      </w:r>
    </w:p>
    <w:p w:rsidR="005806E0" w:rsidRPr="000412CD" w:rsidRDefault="005806E0" w:rsidP="005806E0">
      <w:pPr>
        <w:pStyle w:val="a3"/>
        <w:ind w:left="-284" w:right="-365"/>
        <w:jc w:val="both"/>
        <w:rPr>
          <w:sz w:val="28"/>
          <w:szCs w:val="28"/>
        </w:rPr>
      </w:pPr>
    </w:p>
    <w:p w:rsidR="00AA383F" w:rsidRDefault="00AA383F" w:rsidP="00EF5DB5">
      <w:pPr>
        <w:pStyle w:val="a3"/>
        <w:ind w:left="-567" w:right="-365"/>
        <w:jc w:val="center"/>
        <w:rPr>
          <w:b/>
          <w:i/>
          <w:sz w:val="28"/>
          <w:szCs w:val="28"/>
        </w:rPr>
      </w:pPr>
      <w:r w:rsidRPr="00EF5DB5">
        <w:rPr>
          <w:b/>
          <w:i/>
          <w:sz w:val="28"/>
          <w:szCs w:val="28"/>
        </w:rPr>
        <w:t xml:space="preserve">Экономическая выгода этих социально-значимых  дней составила </w:t>
      </w:r>
      <w:r w:rsidR="00EF5DB5">
        <w:rPr>
          <w:b/>
          <w:i/>
          <w:sz w:val="28"/>
          <w:szCs w:val="28"/>
        </w:rPr>
        <w:t xml:space="preserve">                         </w:t>
      </w:r>
      <w:r w:rsidR="005806E0">
        <w:rPr>
          <w:b/>
          <w:i/>
          <w:sz w:val="28"/>
          <w:szCs w:val="28"/>
        </w:rPr>
        <w:t xml:space="preserve"> в 2020  году -  4</w:t>
      </w:r>
      <w:r w:rsidRPr="00EF5DB5">
        <w:rPr>
          <w:b/>
          <w:i/>
          <w:sz w:val="28"/>
          <w:szCs w:val="28"/>
        </w:rPr>
        <w:t>6696 т. руб.</w:t>
      </w:r>
    </w:p>
    <w:p w:rsidR="005806E0" w:rsidRPr="00EF5DB5" w:rsidRDefault="005806E0" w:rsidP="00EF5DB5">
      <w:pPr>
        <w:pStyle w:val="a3"/>
        <w:ind w:left="-567" w:right="-365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5F6F77" w:rsidRPr="000661C5" w:rsidRDefault="005F6F77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Необходимо отметить,  что при распределении надбавок и премий работникам учреждения также учитывается мнение профкома.</w:t>
      </w:r>
    </w:p>
    <w:p w:rsidR="005F6F77" w:rsidRPr="000661C5" w:rsidRDefault="005F6F77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Профком принимает активное участие в распределении учебной нагрузки, в согласовании тарификации работников школы на текущий учебный год. С учетом мнения членов профсоюзного комитета решаются вопросы предоставления отпусков, премирования и награждения педагогов и других сотрудников учреждения. Активные члены профсоюзного комитета так же не остаю</w:t>
      </w:r>
      <w:r w:rsidR="00693513">
        <w:rPr>
          <w:sz w:val="28"/>
          <w:szCs w:val="28"/>
        </w:rPr>
        <w:t xml:space="preserve">тся без </w:t>
      </w:r>
      <w:r w:rsidR="00693513">
        <w:rPr>
          <w:sz w:val="28"/>
          <w:szCs w:val="28"/>
        </w:rPr>
        <w:lastRenderedPageBreak/>
        <w:t xml:space="preserve">внимания. Ко Дню учителя </w:t>
      </w:r>
      <w:r w:rsidRPr="000661C5">
        <w:rPr>
          <w:sz w:val="28"/>
          <w:szCs w:val="28"/>
        </w:rPr>
        <w:t xml:space="preserve"> были награждены почётными грамотами 3 человека с премией – 500 рублей, и благодарностью 1 человек с премией – 300 рублей.</w:t>
      </w:r>
    </w:p>
    <w:p w:rsidR="00AA383F" w:rsidRPr="000661C5" w:rsidRDefault="005F6F77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Получили поощрение в честь юбилейных дат 50, 55, 60 лет – 8 работников школы-интерната, на сумму – 20110 т.р.</w:t>
      </w:r>
    </w:p>
    <w:p w:rsidR="00EB1B05" w:rsidRPr="000661C5" w:rsidRDefault="00B150A1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Медицинские осмотры состояния здоровья работников – это важнейшая составляющая в системе профилактических мер, направленных на определение пригодности работников по данной профессии и должности, а также для выявления и предупреждения профессиональных заболеваний в течение трудовой деятельности. Работники ежегодно проходят медицинские осмотры. Вновь прибывшие сотрудники проходят диспансеризацию. Ведется обязательное социальное страхование всех работников в соответствии с федеральным законом.</w:t>
      </w:r>
    </w:p>
    <w:p w:rsidR="00EB1B05" w:rsidRPr="000661C5" w:rsidRDefault="00EB1B05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 xml:space="preserve">Профком осуществляет </w:t>
      </w:r>
      <w:proofErr w:type="gramStart"/>
      <w:r w:rsidRPr="000661C5">
        <w:rPr>
          <w:sz w:val="28"/>
          <w:szCs w:val="28"/>
        </w:rPr>
        <w:t>контроль за</w:t>
      </w:r>
      <w:proofErr w:type="gramEnd"/>
      <w:r w:rsidRPr="000661C5">
        <w:rPr>
          <w:sz w:val="28"/>
          <w:szCs w:val="28"/>
        </w:rPr>
        <w:t xml:space="preserve"> соблюдением законодательства о труде по вопросам приема и увольнения, за правильностью оформления трудовых договоров,  за  составлением дополнительных соглашений к трудовому договору, проверены все трудовые книжки на  своевременность оформления записей в них.</w:t>
      </w:r>
    </w:p>
    <w:p w:rsidR="00EB1B05" w:rsidRPr="000661C5" w:rsidRDefault="00EB1B05" w:rsidP="00EF5DB5">
      <w:pPr>
        <w:ind w:left="-567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Профком совместно с администрацией  участвует в соблюдении режима труда и отдыха. Рабочее время работников определяется Правилами внутреннего трудового распорядка учреждения, условиями трудового договора, должностными инструкциями, Уставом образовательного учреждения, Коллективным договором.</w:t>
      </w:r>
    </w:p>
    <w:p w:rsidR="00EB1B05" w:rsidRPr="000661C5" w:rsidRDefault="00EB1B05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График предоставления ежегодных оплачиваемых отпусков устанавливается работодателем за две недели до наступления календарного года, с учетом мнения профсоюзного комитета. О времени начала отпуска работники извещались под роспись не позднее, чем за две недели до его начала.   </w:t>
      </w:r>
    </w:p>
    <w:p w:rsidR="00693513" w:rsidRDefault="00EB1B05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 xml:space="preserve">Для укрепления потенциала педагогических кадров созданы условия для их самообразования, повышения квалификации, развития творческой индивидуальности и профессиональной компетентности. Работодатель с учетом мнения профсоюзного комитета определяет формы профессиональной подготовки, переподготовки и повышения квалификации работников. </w:t>
      </w:r>
    </w:p>
    <w:p w:rsidR="00EB1B05" w:rsidRPr="000661C5" w:rsidRDefault="00EB1B05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При направлении работника на обучение и повышение квалификации  Работодатель обеспечивает сохранение за ним места работы и средней заработной платы.</w:t>
      </w:r>
    </w:p>
    <w:p w:rsidR="00AE1EEF" w:rsidRPr="000661C5" w:rsidRDefault="00310CF5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Ежегодно  руководитель и председатель профкома отчитываются по итогам выполнения коллективного договора на</w:t>
      </w:r>
      <w:r w:rsidR="00AE1EEF" w:rsidRPr="000661C5">
        <w:rPr>
          <w:sz w:val="28"/>
          <w:szCs w:val="28"/>
        </w:rPr>
        <w:t xml:space="preserve"> общем собрании работников. </w:t>
      </w:r>
    </w:p>
    <w:p w:rsidR="002A033F" w:rsidRPr="000661C5" w:rsidRDefault="00A82000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Профсоюзный комитет</w:t>
      </w:r>
      <w:r w:rsidR="00EB1B05" w:rsidRPr="000661C5">
        <w:rPr>
          <w:sz w:val="28"/>
          <w:szCs w:val="28"/>
        </w:rPr>
        <w:t xml:space="preserve"> совместно с администрацией</w:t>
      </w:r>
      <w:r w:rsidRPr="000661C5">
        <w:rPr>
          <w:sz w:val="28"/>
          <w:szCs w:val="28"/>
        </w:rPr>
        <w:t xml:space="preserve"> старается</w:t>
      </w:r>
      <w:r w:rsidRPr="009229BC">
        <w:rPr>
          <w:sz w:val="32"/>
          <w:szCs w:val="32"/>
        </w:rPr>
        <w:t xml:space="preserve"> </w:t>
      </w:r>
      <w:r w:rsidRPr="00693513">
        <w:rPr>
          <w:sz w:val="28"/>
          <w:szCs w:val="28"/>
        </w:rPr>
        <w:t xml:space="preserve">проявить </w:t>
      </w:r>
      <w:r w:rsidRPr="000661C5">
        <w:rPr>
          <w:sz w:val="28"/>
          <w:szCs w:val="28"/>
        </w:rPr>
        <w:t>заботу о каждом члене профсоюза не только в создании благоприятных комфортных условий на рабочих местах, но и в организации  достойного досуга для работников и их семей.  Ведь именно  процесс  общения в неофициальной обстановке сплачивает коллектив, сближает людей, снимается напряжение в коллективе, забывается все неприятности. Создается благоприятный психологический кли</w:t>
      </w:r>
      <w:r w:rsidR="00702F18" w:rsidRPr="000661C5">
        <w:rPr>
          <w:sz w:val="28"/>
          <w:szCs w:val="28"/>
        </w:rPr>
        <w:t>мат для успешной работы,</w:t>
      </w:r>
      <w:r w:rsidRPr="000661C5">
        <w:rPr>
          <w:sz w:val="28"/>
          <w:szCs w:val="28"/>
        </w:rPr>
        <w:t xml:space="preserve"> </w:t>
      </w:r>
      <w:r w:rsidR="00702F18" w:rsidRPr="000661C5">
        <w:rPr>
          <w:sz w:val="28"/>
          <w:szCs w:val="28"/>
        </w:rPr>
        <w:t>следовательно,</w:t>
      </w:r>
      <w:r w:rsidRPr="000661C5">
        <w:rPr>
          <w:sz w:val="28"/>
          <w:szCs w:val="28"/>
        </w:rPr>
        <w:t xml:space="preserve"> и для  комфортного пребывания воспитанников в школе, для успешной реализации учебно-воспитательной программы.</w:t>
      </w:r>
      <w:r w:rsidR="002A033F" w:rsidRPr="000661C5">
        <w:rPr>
          <w:sz w:val="28"/>
          <w:szCs w:val="28"/>
        </w:rPr>
        <w:t xml:space="preserve">       </w:t>
      </w:r>
    </w:p>
    <w:p w:rsidR="000F241F" w:rsidRPr="000661C5" w:rsidRDefault="002A033F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t>Сотрудничество администрации  учреждения и профсоюза – гарантия успеха всего коллектива в любом начинании.</w:t>
      </w:r>
      <w:r w:rsidR="000F241F" w:rsidRPr="000661C5">
        <w:rPr>
          <w:sz w:val="28"/>
          <w:szCs w:val="28"/>
        </w:rPr>
        <w:t xml:space="preserve"> </w:t>
      </w:r>
    </w:p>
    <w:p w:rsidR="000F241F" w:rsidRPr="00EF5DB5" w:rsidRDefault="000F241F" w:rsidP="00EF5DB5">
      <w:pPr>
        <w:ind w:left="-567" w:right="-1" w:firstLine="567"/>
        <w:jc w:val="both"/>
        <w:rPr>
          <w:sz w:val="28"/>
          <w:szCs w:val="28"/>
        </w:rPr>
      </w:pPr>
      <w:r w:rsidRPr="000661C5">
        <w:rPr>
          <w:sz w:val="28"/>
          <w:szCs w:val="28"/>
        </w:rPr>
        <w:lastRenderedPageBreak/>
        <w:t xml:space="preserve">Опыт работы коллектива школы в соблюдении принципов социального партнерства приносит свои добрые, положительные результаты:  в коллективе  царит  атмосфера  доверия и дружелюбия, каждый работник чувствует себя уверенно на рабочем месте, знает, что может в любое время   решить возникшие у него проблемы совместно с председателем первичной профсоюзной организацией и руководителем учреждения.  </w:t>
      </w:r>
      <w:r w:rsidR="00693513" w:rsidRPr="000661C5">
        <w:rPr>
          <w:sz w:val="28"/>
          <w:szCs w:val="28"/>
        </w:rPr>
        <w:t>Опыт,</w:t>
      </w:r>
      <w:r w:rsidR="00592E95" w:rsidRPr="00592E95">
        <w:rPr>
          <w:sz w:val="28"/>
          <w:szCs w:val="28"/>
        </w:rPr>
        <w:t xml:space="preserve"> </w:t>
      </w:r>
      <w:r w:rsidRPr="000661C5">
        <w:rPr>
          <w:sz w:val="28"/>
          <w:szCs w:val="28"/>
        </w:rPr>
        <w:t xml:space="preserve"> накопленный в нашей школе</w:t>
      </w:r>
      <w:r w:rsidR="00693513">
        <w:rPr>
          <w:sz w:val="28"/>
          <w:szCs w:val="28"/>
        </w:rPr>
        <w:t>,</w:t>
      </w:r>
      <w:r w:rsidRPr="000661C5">
        <w:rPr>
          <w:sz w:val="28"/>
          <w:szCs w:val="28"/>
        </w:rPr>
        <w:t xml:space="preserve"> показывает, что работа во взаимопонимании профсоюзного комитета и администрации школы оказывает положительное </w:t>
      </w:r>
      <w:r w:rsidR="000661C5" w:rsidRPr="000661C5">
        <w:rPr>
          <w:sz w:val="28"/>
          <w:szCs w:val="28"/>
        </w:rPr>
        <w:t>влияние,</w:t>
      </w:r>
      <w:r w:rsidRPr="000661C5">
        <w:rPr>
          <w:sz w:val="28"/>
          <w:szCs w:val="28"/>
        </w:rPr>
        <w:t xml:space="preserve"> как на деятельность каждого сотрудника, так и на результативность всего коллектива.</w:t>
      </w:r>
    </w:p>
    <w:p w:rsidR="00B150A1" w:rsidRDefault="00B150A1" w:rsidP="009229BC">
      <w:pPr>
        <w:ind w:left="-1080" w:right="-365"/>
        <w:jc w:val="both"/>
        <w:rPr>
          <w:sz w:val="32"/>
          <w:szCs w:val="32"/>
        </w:rPr>
      </w:pPr>
    </w:p>
    <w:p w:rsidR="00B150A1" w:rsidRDefault="00B150A1" w:rsidP="009229BC">
      <w:pPr>
        <w:ind w:left="-1080" w:right="-365"/>
        <w:jc w:val="both"/>
        <w:rPr>
          <w:sz w:val="32"/>
          <w:szCs w:val="32"/>
        </w:rPr>
      </w:pPr>
    </w:p>
    <w:p w:rsidR="00A816D7" w:rsidRDefault="00A816D7" w:rsidP="009229BC">
      <w:pPr>
        <w:ind w:left="-1080" w:right="-365"/>
        <w:jc w:val="both"/>
        <w:rPr>
          <w:sz w:val="32"/>
          <w:szCs w:val="32"/>
        </w:rPr>
      </w:pPr>
    </w:p>
    <w:p w:rsidR="00A82000" w:rsidRPr="009229BC" w:rsidRDefault="00A82000" w:rsidP="009229BC">
      <w:pPr>
        <w:ind w:left="-1080" w:right="-365"/>
        <w:jc w:val="both"/>
        <w:rPr>
          <w:sz w:val="32"/>
          <w:szCs w:val="32"/>
        </w:rPr>
      </w:pPr>
    </w:p>
    <w:sectPr w:rsidR="00A82000" w:rsidRPr="009229BC" w:rsidSect="00CF4FC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75" w:rsidRDefault="00B50E75" w:rsidP="000661C5">
      <w:r>
        <w:separator/>
      </w:r>
    </w:p>
  </w:endnote>
  <w:endnote w:type="continuationSeparator" w:id="0">
    <w:p w:rsidR="00B50E75" w:rsidRDefault="00B50E75" w:rsidP="0006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75" w:rsidRDefault="00B50E75" w:rsidP="000661C5">
      <w:r>
        <w:separator/>
      </w:r>
    </w:p>
  </w:footnote>
  <w:footnote w:type="continuationSeparator" w:id="0">
    <w:p w:rsidR="00B50E75" w:rsidRDefault="00B50E75" w:rsidP="0006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279"/>
    <w:multiLevelType w:val="hybridMultilevel"/>
    <w:tmpl w:val="5A4A455E"/>
    <w:lvl w:ilvl="0" w:tplc="041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316D5488"/>
    <w:multiLevelType w:val="hybridMultilevel"/>
    <w:tmpl w:val="58669E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3D685D"/>
    <w:multiLevelType w:val="hybridMultilevel"/>
    <w:tmpl w:val="305E1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71D2B"/>
    <w:multiLevelType w:val="hybridMultilevel"/>
    <w:tmpl w:val="722EE868"/>
    <w:lvl w:ilvl="0" w:tplc="041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1622985"/>
    <w:multiLevelType w:val="hybridMultilevel"/>
    <w:tmpl w:val="02E0BB0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6417E5"/>
    <w:multiLevelType w:val="hybridMultilevel"/>
    <w:tmpl w:val="CE202A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C91001"/>
    <w:multiLevelType w:val="hybridMultilevel"/>
    <w:tmpl w:val="72D8676A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7A1D75FF"/>
    <w:multiLevelType w:val="hybridMultilevel"/>
    <w:tmpl w:val="32565C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BCD2842"/>
    <w:multiLevelType w:val="hybridMultilevel"/>
    <w:tmpl w:val="6A828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000"/>
    <w:rsid w:val="00022A0A"/>
    <w:rsid w:val="000346E8"/>
    <w:rsid w:val="00034DF1"/>
    <w:rsid w:val="000412CD"/>
    <w:rsid w:val="000474BD"/>
    <w:rsid w:val="000661C5"/>
    <w:rsid w:val="000A7C3A"/>
    <w:rsid w:val="000D3C7B"/>
    <w:rsid w:val="000F241F"/>
    <w:rsid w:val="0010169B"/>
    <w:rsid w:val="001346CD"/>
    <w:rsid w:val="00152424"/>
    <w:rsid w:val="002520D4"/>
    <w:rsid w:val="002727D3"/>
    <w:rsid w:val="002A033F"/>
    <w:rsid w:val="00310CF5"/>
    <w:rsid w:val="00331FF5"/>
    <w:rsid w:val="00343F21"/>
    <w:rsid w:val="003A2055"/>
    <w:rsid w:val="003B661F"/>
    <w:rsid w:val="004227BC"/>
    <w:rsid w:val="00456744"/>
    <w:rsid w:val="00472876"/>
    <w:rsid w:val="00472CD9"/>
    <w:rsid w:val="004915CF"/>
    <w:rsid w:val="004F189E"/>
    <w:rsid w:val="00522D26"/>
    <w:rsid w:val="00546520"/>
    <w:rsid w:val="00576A3E"/>
    <w:rsid w:val="005806E0"/>
    <w:rsid w:val="00582E3F"/>
    <w:rsid w:val="00592E95"/>
    <w:rsid w:val="005C4C55"/>
    <w:rsid w:val="005F6F77"/>
    <w:rsid w:val="006035EC"/>
    <w:rsid w:val="0064280B"/>
    <w:rsid w:val="00643089"/>
    <w:rsid w:val="00644BF8"/>
    <w:rsid w:val="00654C2B"/>
    <w:rsid w:val="0069134C"/>
    <w:rsid w:val="00693513"/>
    <w:rsid w:val="006A1467"/>
    <w:rsid w:val="006D5D34"/>
    <w:rsid w:val="006F28F4"/>
    <w:rsid w:val="00702F18"/>
    <w:rsid w:val="00724AC3"/>
    <w:rsid w:val="007314D6"/>
    <w:rsid w:val="00731BD5"/>
    <w:rsid w:val="00790328"/>
    <w:rsid w:val="007B0DF0"/>
    <w:rsid w:val="007E7EA8"/>
    <w:rsid w:val="007F4245"/>
    <w:rsid w:val="0082508E"/>
    <w:rsid w:val="00845ADD"/>
    <w:rsid w:val="00852C93"/>
    <w:rsid w:val="00894734"/>
    <w:rsid w:val="009229BC"/>
    <w:rsid w:val="00925B00"/>
    <w:rsid w:val="00947730"/>
    <w:rsid w:val="009C2595"/>
    <w:rsid w:val="009C5D4D"/>
    <w:rsid w:val="009F196B"/>
    <w:rsid w:val="009F6CCB"/>
    <w:rsid w:val="00A63BCE"/>
    <w:rsid w:val="00A64A76"/>
    <w:rsid w:val="00A66D61"/>
    <w:rsid w:val="00A816D7"/>
    <w:rsid w:val="00A82000"/>
    <w:rsid w:val="00A84E64"/>
    <w:rsid w:val="00A93549"/>
    <w:rsid w:val="00AA383F"/>
    <w:rsid w:val="00AB1BD0"/>
    <w:rsid w:val="00AD0116"/>
    <w:rsid w:val="00AE1EEF"/>
    <w:rsid w:val="00B125AA"/>
    <w:rsid w:val="00B150A1"/>
    <w:rsid w:val="00B46B10"/>
    <w:rsid w:val="00B50E75"/>
    <w:rsid w:val="00C00876"/>
    <w:rsid w:val="00C11A81"/>
    <w:rsid w:val="00C27025"/>
    <w:rsid w:val="00C37895"/>
    <w:rsid w:val="00C46CFA"/>
    <w:rsid w:val="00C5799A"/>
    <w:rsid w:val="00C8761F"/>
    <w:rsid w:val="00C95661"/>
    <w:rsid w:val="00CA3E63"/>
    <w:rsid w:val="00CC538F"/>
    <w:rsid w:val="00CD4BBC"/>
    <w:rsid w:val="00CF4FC9"/>
    <w:rsid w:val="00CF6DF1"/>
    <w:rsid w:val="00D01B18"/>
    <w:rsid w:val="00D60662"/>
    <w:rsid w:val="00D736A9"/>
    <w:rsid w:val="00D77A79"/>
    <w:rsid w:val="00DA20ED"/>
    <w:rsid w:val="00E17CA8"/>
    <w:rsid w:val="00E812C9"/>
    <w:rsid w:val="00EB0B74"/>
    <w:rsid w:val="00EB1B05"/>
    <w:rsid w:val="00ED53C2"/>
    <w:rsid w:val="00EF5DB5"/>
    <w:rsid w:val="00FD5334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82000"/>
  </w:style>
  <w:style w:type="paragraph" w:styleId="a3">
    <w:name w:val="List Paragraph"/>
    <w:basedOn w:val="a"/>
    <w:uiPriority w:val="34"/>
    <w:qFormat/>
    <w:rsid w:val="005F6F77"/>
    <w:pPr>
      <w:ind w:left="720"/>
      <w:contextualSpacing/>
    </w:pPr>
  </w:style>
  <w:style w:type="paragraph" w:styleId="a4">
    <w:name w:val="header"/>
    <w:basedOn w:val="a"/>
    <w:link w:val="a5"/>
    <w:rsid w:val="00066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1C5"/>
    <w:rPr>
      <w:sz w:val="24"/>
      <w:szCs w:val="24"/>
    </w:rPr>
  </w:style>
  <w:style w:type="paragraph" w:styleId="a6">
    <w:name w:val="footer"/>
    <w:basedOn w:val="a"/>
    <w:link w:val="a7"/>
    <w:rsid w:val="000661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61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76D5E-519D-42FD-A0E6-DDD87660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Dell</cp:lastModifiedBy>
  <cp:revision>12</cp:revision>
  <cp:lastPrinted>2013-09-13T18:14:00Z</cp:lastPrinted>
  <dcterms:created xsi:type="dcterms:W3CDTF">2013-09-12T20:36:00Z</dcterms:created>
  <dcterms:modified xsi:type="dcterms:W3CDTF">2021-02-16T17:02:00Z</dcterms:modified>
</cp:coreProperties>
</file>