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30" w:rsidRDefault="00317030" w:rsidP="00317030">
      <w:pPr>
        <w:ind w:left="-14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color w:val="auto"/>
          <w:szCs w:val="28"/>
        </w:rPr>
        <w:drawing>
          <wp:inline distT="0" distB="0" distL="0" distR="0">
            <wp:extent cx="6690870" cy="9200766"/>
            <wp:effectExtent l="19050" t="0" r="0" b="0"/>
            <wp:docPr id="1" name="Рисунок 1" descr="C:\Users\1234567\Desktop\Локальные акты\Положение об организации обучения на дом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Локальные акты\Положение об организации обучения на дому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11" cy="92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lastRenderedPageBreak/>
        <w:t xml:space="preserve">медицинской организации  и письменное заявление родителей (законных представителей)  на имя руководителя образовательной организации.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2.2. Родителями (законными представителями) </w:t>
      </w:r>
      <w:proofErr w:type="gramStart"/>
      <w:r w:rsidRPr="001C0492">
        <w:rPr>
          <w:rFonts w:ascii="Times New Roman" w:hAnsi="Times New Roman" w:cs="Times New Roman"/>
        </w:rPr>
        <w:t>обучающихся</w:t>
      </w:r>
      <w:proofErr w:type="gramEnd"/>
      <w:r w:rsidRPr="001C0492">
        <w:rPr>
          <w:rFonts w:ascii="Times New Roman" w:hAnsi="Times New Roman" w:cs="Times New Roman"/>
        </w:rPr>
        <w:t xml:space="preserve"> согласовывается реализуемая адаптированная основная общеобразовательная программа (далее</w:t>
      </w:r>
      <w:r>
        <w:rPr>
          <w:rFonts w:ascii="Times New Roman" w:hAnsi="Times New Roman" w:cs="Times New Roman"/>
        </w:rPr>
        <w:t xml:space="preserve"> </w:t>
      </w:r>
      <w:r w:rsidRPr="001C0492">
        <w:rPr>
          <w:rFonts w:ascii="Times New Roman" w:hAnsi="Times New Roman" w:cs="Times New Roman"/>
        </w:rPr>
        <w:t>- программа).</w:t>
      </w:r>
    </w:p>
    <w:p w:rsidR="001C0492" w:rsidRPr="001C0492" w:rsidRDefault="001C0492" w:rsidP="001C049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492">
        <w:rPr>
          <w:rFonts w:ascii="Times New Roman" w:hAnsi="Times New Roman" w:cs="Times New Roman"/>
          <w:sz w:val="24"/>
          <w:szCs w:val="24"/>
        </w:rPr>
        <w:t xml:space="preserve">          2.3. Содержание образования и условия организации обучения и </w:t>
      </w:r>
      <w:proofErr w:type="gramStart"/>
      <w:r w:rsidRPr="001C049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C0492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</w:t>
      </w:r>
      <w:hyperlink r:id="rId6" w:history="1">
        <w:r w:rsidRPr="001C0492">
          <w:rPr>
            <w:rFonts w:ascii="Times New Roman" w:hAnsi="Times New Roman" w:cs="Times New Roman"/>
            <w:sz w:val="24"/>
            <w:szCs w:val="24"/>
          </w:rPr>
          <w:t>адаптированной основной общеобразовательной программой</w:t>
        </w:r>
      </w:hyperlink>
      <w:r w:rsidRPr="001C0492">
        <w:rPr>
          <w:rFonts w:ascii="Times New Roman" w:hAnsi="Times New Roman" w:cs="Times New Roman"/>
          <w:sz w:val="24"/>
          <w:szCs w:val="24"/>
        </w:rPr>
        <w:t xml:space="preserve">, а для детей-инвалидов также в соответствии с индивидуальной программой реабилитации или </w:t>
      </w:r>
      <w:proofErr w:type="spellStart"/>
      <w:r w:rsidRPr="001C049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C0492">
        <w:rPr>
          <w:rFonts w:ascii="Times New Roman" w:hAnsi="Times New Roman" w:cs="Times New Roman"/>
          <w:sz w:val="24"/>
          <w:szCs w:val="24"/>
        </w:rPr>
        <w:t xml:space="preserve"> ребенка-инвалида. Для обучающихся надомного обучения по АООП (Вариант 2) разрабатывается специальная индивидуальная программа развития (СИПР), учитывающая особенности психофизического развития, индивидуальных возможностей и (или) рекомендаций индивидуальных программ реабилитации или </w:t>
      </w:r>
      <w:proofErr w:type="spellStart"/>
      <w:r w:rsidRPr="001C049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C0492"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2.4. Для обучающихся надомного обучения заместителем директора по УВР составляются индивидуальные учебные планы в соответствии с ФГОС образования обучающихся с умственной отсталостью (интеллектуальными нарушениями) (дале</w:t>
      </w:r>
      <w:proofErr w:type="gramStart"/>
      <w:r w:rsidRPr="001C0492">
        <w:rPr>
          <w:rFonts w:ascii="Times New Roman" w:hAnsi="Times New Roman" w:cs="Times New Roman"/>
        </w:rPr>
        <w:t>е-</w:t>
      </w:r>
      <w:proofErr w:type="gramEnd"/>
      <w:r w:rsidRPr="001C0492">
        <w:rPr>
          <w:rFonts w:ascii="Times New Roman" w:hAnsi="Times New Roman" w:cs="Times New Roman"/>
        </w:rPr>
        <w:t xml:space="preserve"> ФГОС), рекомендациями </w:t>
      </w:r>
      <w:proofErr w:type="spellStart"/>
      <w:r w:rsidRPr="001C049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C0492">
        <w:rPr>
          <w:rFonts w:ascii="Times New Roman" w:hAnsi="Times New Roman" w:cs="Times New Roman"/>
        </w:rPr>
        <w:t xml:space="preserve"> комиссии и на основе учебных планов образовательной организации, </w:t>
      </w:r>
      <w:r w:rsidRPr="001C0492">
        <w:rPr>
          <w:rStyle w:val="12"/>
          <w:color w:val="auto"/>
          <w:sz w:val="24"/>
          <w:szCs w:val="24"/>
        </w:rPr>
        <w:t>в которых определяется индивидуальный набор учебных предметов и коррекционных курсов с указанием объема учебной нагрузки.</w:t>
      </w:r>
      <w:r w:rsidRPr="001C0492">
        <w:rPr>
          <w:rFonts w:ascii="Times New Roman" w:hAnsi="Times New Roman" w:cs="Times New Roman"/>
        </w:rPr>
        <w:t xml:space="preserve"> Список предметов и коррекционных курсов, включенных в индивидуальный учебный план, а также индивидуальная недельная нагрузка обучающегося могут варьироваться в зависимости от  состояния здоровья ребенка (его заболевания, психофизического и соматического состояния) и рекомендаций медицинской организации.</w:t>
      </w:r>
    </w:p>
    <w:p w:rsidR="001C0492" w:rsidRPr="001C0492" w:rsidRDefault="001C0492" w:rsidP="001C049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2.5.  Индивидуальный учебный план, расписание занятий, необходимые для реализации программы при организации обучения на дому, согласовываются образовательной организацией с родителями (законными представителями) обучающихся.</w:t>
      </w:r>
    </w:p>
    <w:p w:rsidR="001C0492" w:rsidRPr="001C0492" w:rsidRDefault="001C0492" w:rsidP="001C04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Кроме того, с родителями (законными представителями) </w:t>
      </w:r>
      <w:proofErr w:type="gramStart"/>
      <w:r w:rsidRPr="001C0492">
        <w:rPr>
          <w:rFonts w:ascii="Times New Roman" w:hAnsi="Times New Roman" w:cs="Times New Roman"/>
        </w:rPr>
        <w:t>обучающихся</w:t>
      </w:r>
      <w:proofErr w:type="gramEnd"/>
      <w:r w:rsidRPr="001C0492">
        <w:rPr>
          <w:rFonts w:ascii="Times New Roman" w:hAnsi="Times New Roman" w:cs="Times New Roman"/>
        </w:rPr>
        <w:t xml:space="preserve"> определяется:</w:t>
      </w:r>
    </w:p>
    <w:p w:rsidR="001C0492" w:rsidRPr="001C0492" w:rsidRDefault="001C0492" w:rsidP="001C04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- форма обучения;</w:t>
      </w:r>
    </w:p>
    <w:p w:rsidR="001C0492" w:rsidRPr="001C0492" w:rsidRDefault="001C0492" w:rsidP="001C04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- особые образовательные потребности обучающегося, вызванные лечением и текущим состоянием здоровья, влияющие на организацию обучения;</w:t>
      </w:r>
    </w:p>
    <w:p w:rsidR="001C0492" w:rsidRPr="001C0492" w:rsidRDefault="001C0492" w:rsidP="001C04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- способы, формы, каналы информирования родителями (законными представителями) образовательной организации о перемещении обучающегося в медицинские стационары;</w:t>
      </w:r>
    </w:p>
    <w:p w:rsidR="001C0492" w:rsidRPr="001C0492" w:rsidRDefault="001C0492" w:rsidP="001C04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- необходимость информирования родителями (законными представителями) о текущих результатах обучения и корректировках индивидуального учебного плана.</w:t>
      </w:r>
    </w:p>
    <w:p w:rsidR="001C0492" w:rsidRPr="001C0492" w:rsidRDefault="001C0492" w:rsidP="001C04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2.6 Обучение на дому может осуществляться с применением:</w:t>
      </w:r>
    </w:p>
    <w:p w:rsidR="001C0492" w:rsidRPr="001C0492" w:rsidRDefault="001C0492" w:rsidP="001C04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- сетевой формы реализации образовательных программ;</w:t>
      </w:r>
    </w:p>
    <w:p w:rsidR="001C0492" w:rsidRPr="001C0492" w:rsidRDefault="001C0492" w:rsidP="001C04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- доступных дистанционных образовательных технологий;</w:t>
      </w:r>
    </w:p>
    <w:p w:rsidR="001C0492" w:rsidRPr="001C0492" w:rsidRDefault="001C0492" w:rsidP="001C04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  <w:sz w:val="22"/>
          <w:szCs w:val="22"/>
        </w:rPr>
        <w:t xml:space="preserve">- </w:t>
      </w:r>
      <w:r w:rsidRPr="001C0492">
        <w:rPr>
          <w:rFonts w:ascii="Times New Roman" w:hAnsi="Times New Roman" w:cs="Times New Roman"/>
        </w:rPr>
        <w:t>других форм организации образовательного процесса, предусмотренных законодательством Российской Федерации.</w:t>
      </w:r>
    </w:p>
    <w:p w:rsidR="001C0492" w:rsidRPr="001C0492" w:rsidRDefault="001C0492" w:rsidP="001C049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2.7. В связи с особенностями контингента обучающихся в каждом отдельном случае  образовательная организация может организовать </w:t>
      </w:r>
      <w:proofErr w:type="gramStart"/>
      <w:r w:rsidRPr="001C0492">
        <w:rPr>
          <w:rFonts w:ascii="Times New Roman" w:hAnsi="Times New Roman" w:cs="Times New Roman"/>
        </w:rPr>
        <w:t>обучение</w:t>
      </w:r>
      <w:proofErr w:type="gramEnd"/>
      <w:r w:rsidRPr="001C0492">
        <w:rPr>
          <w:rFonts w:ascii="Times New Roman" w:hAnsi="Times New Roman" w:cs="Times New Roman"/>
        </w:rPr>
        <w:t xml:space="preserve"> по индивидуальному учебному плану, реализация которого может подразумевать различную степень участия родителей (законных представителей) обучающихся, привлечение сторонних организаций, другие возможности совершенствования условий для достижения наилучшего результата обучения и воспитания обучающихся.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2.7. Педагогом, обучающим ребенка на дому, заполняется журнал учета проведенных занятий, где записывается дата занятия, тема изучаемого материала, количество часов на его изучение; ведется дневник обучающегося.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2.8. Знания детей, обучающихся по АООП (Вариант 1) систематически оцениваются: в классный журнал соответствующего класса  вносятся данные об успеваемости обучающегося (по четвертям и за учебный год).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2.9. Текущая, промежуточная и итоговая аттестация </w:t>
      </w:r>
      <w:proofErr w:type="gramStart"/>
      <w:r w:rsidRPr="001C0492">
        <w:rPr>
          <w:rFonts w:ascii="Times New Roman" w:hAnsi="Times New Roman" w:cs="Times New Roman"/>
        </w:rPr>
        <w:t>обучающихся</w:t>
      </w:r>
      <w:proofErr w:type="gramEnd"/>
      <w:r w:rsidRPr="001C0492">
        <w:rPr>
          <w:rFonts w:ascii="Times New Roman" w:hAnsi="Times New Roman" w:cs="Times New Roman"/>
        </w:rPr>
        <w:t xml:space="preserve"> надомного </w:t>
      </w:r>
      <w:r w:rsidRPr="001C0492">
        <w:rPr>
          <w:rFonts w:ascii="Times New Roman" w:hAnsi="Times New Roman" w:cs="Times New Roman"/>
        </w:rPr>
        <w:lastRenderedPageBreak/>
        <w:t>обучения, осуществляется в соответствии с нормативными локальными актами образовательной организации.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2.10. Психолого-педагогическое сопровождение обучающихся осуществляется на основании рекомендаций </w:t>
      </w:r>
      <w:proofErr w:type="gramStart"/>
      <w:r w:rsidRPr="001C0492">
        <w:rPr>
          <w:rFonts w:ascii="Times New Roman" w:hAnsi="Times New Roman" w:cs="Times New Roman"/>
        </w:rPr>
        <w:t>школьного</w:t>
      </w:r>
      <w:proofErr w:type="gramEnd"/>
      <w:r w:rsidRPr="001C0492">
        <w:rPr>
          <w:rFonts w:ascii="Times New Roman" w:hAnsi="Times New Roman" w:cs="Times New Roman"/>
        </w:rPr>
        <w:t xml:space="preserve"> </w:t>
      </w:r>
      <w:proofErr w:type="spellStart"/>
      <w:r w:rsidRPr="001C0492">
        <w:rPr>
          <w:rFonts w:ascii="Times New Roman" w:hAnsi="Times New Roman" w:cs="Times New Roman"/>
        </w:rPr>
        <w:t>ППк</w:t>
      </w:r>
      <w:proofErr w:type="spellEnd"/>
      <w:r w:rsidRPr="001C0492">
        <w:rPr>
          <w:rFonts w:ascii="Times New Roman" w:hAnsi="Times New Roman" w:cs="Times New Roman"/>
        </w:rPr>
        <w:t>.</w:t>
      </w:r>
    </w:p>
    <w:p w:rsidR="001C0492" w:rsidRPr="001C0492" w:rsidRDefault="001C0492" w:rsidP="001C04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2.11. Индивидуальные учебные занятия проводятся не менее трех раз в неделю в соответствии с индивидуальным учебным планом, индивидуальным расписанием учебных занятий.</w:t>
      </w:r>
    </w:p>
    <w:p w:rsidR="001C0492" w:rsidRPr="001C0492" w:rsidRDefault="001C0492" w:rsidP="001C04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Учебный год при реализации индивидуального учебного плана по программам начинается 1 сентября текущего года.</w:t>
      </w:r>
    </w:p>
    <w:p w:rsidR="001C0492" w:rsidRPr="001C0492" w:rsidRDefault="001C0492" w:rsidP="001C04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Начало учебного года может переноситься образовательной организацией в </w:t>
      </w:r>
      <w:proofErr w:type="spellStart"/>
      <w:r w:rsidRPr="001C0492">
        <w:rPr>
          <w:rFonts w:ascii="Times New Roman" w:hAnsi="Times New Roman" w:cs="Times New Roman"/>
        </w:rPr>
        <w:t>очно-заочной</w:t>
      </w:r>
      <w:proofErr w:type="spellEnd"/>
      <w:r w:rsidRPr="001C0492">
        <w:rPr>
          <w:rFonts w:ascii="Times New Roman" w:hAnsi="Times New Roman" w:cs="Times New Roman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1C0492" w:rsidRPr="001C0492" w:rsidRDefault="001C0492" w:rsidP="001C04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Дата окончания учебного года определяется индивидуальным учебным планом.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2.12. </w:t>
      </w:r>
      <w:proofErr w:type="gramStart"/>
      <w:r w:rsidRPr="001C0492">
        <w:rPr>
          <w:rFonts w:ascii="Times New Roman" w:hAnsi="Times New Roman" w:cs="Times New Roman"/>
        </w:rPr>
        <w:t>Посещение обучающимся общеобразовательной организации для изучения отдельных учебных предметов допускается с разрешения медицинской организации, оформленного в установленном порядке, а также при невозможности организовать обучение обучающегося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педагогов, администрация образовательной организации имеет право осуществлять   обучение в образовательной организации</w:t>
      </w:r>
      <w:proofErr w:type="gramEnd"/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. </w:t>
      </w:r>
    </w:p>
    <w:p w:rsidR="001C0492" w:rsidRPr="001C0492" w:rsidRDefault="001C0492" w:rsidP="001C0492">
      <w:pPr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  <w:r w:rsidRPr="001C0492">
        <w:rPr>
          <w:rFonts w:ascii="Times New Roman" w:hAnsi="Times New Roman" w:cs="Times New Roman"/>
          <w:b/>
        </w:rPr>
        <w:t xml:space="preserve">3.  </w:t>
      </w:r>
      <w:r w:rsidRPr="001C0492">
        <w:rPr>
          <w:rStyle w:val="basetextdefine1"/>
          <w:rFonts w:ascii="Times New Roman" w:hAnsi="Times New Roman" w:cs="Times New Roman"/>
          <w:b/>
          <w:sz w:val="24"/>
          <w:szCs w:val="24"/>
        </w:rPr>
        <w:t xml:space="preserve">Финансовое обеспечение </w:t>
      </w:r>
      <w:r w:rsidRPr="001C0492">
        <w:rPr>
          <w:rFonts w:ascii="Times New Roman" w:hAnsi="Times New Roman" w:cs="Times New Roman"/>
          <w:b/>
        </w:rPr>
        <w:t>обучения</w:t>
      </w:r>
      <w:r w:rsidRPr="001C0492">
        <w:rPr>
          <w:rStyle w:val="basetextdefine1"/>
          <w:rFonts w:ascii="Times New Roman" w:hAnsi="Times New Roman" w:cs="Times New Roman"/>
          <w:b/>
          <w:sz w:val="24"/>
          <w:szCs w:val="24"/>
        </w:rPr>
        <w:t xml:space="preserve"> на дому</w:t>
      </w:r>
    </w:p>
    <w:p w:rsidR="001C0492" w:rsidRPr="001C0492" w:rsidRDefault="001C0492" w:rsidP="001C0492">
      <w:pPr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3.1. Обучение детей на дому предоставляется </w:t>
      </w:r>
      <w:proofErr w:type="gramStart"/>
      <w:r w:rsidRPr="001C0492">
        <w:rPr>
          <w:rFonts w:ascii="Times New Roman" w:hAnsi="Times New Roman" w:cs="Times New Roman"/>
        </w:rPr>
        <w:t>обучающимся</w:t>
      </w:r>
      <w:proofErr w:type="gramEnd"/>
      <w:r w:rsidRPr="001C0492">
        <w:rPr>
          <w:rFonts w:ascii="Times New Roman" w:hAnsi="Times New Roman" w:cs="Times New Roman"/>
        </w:rPr>
        <w:t xml:space="preserve"> бесплатно в пределах регламентируемых часов индивидуального учебного плана.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3.3. Если период обучения обучающегося на дому не превышает двух месяцев или срок окончания обучения на дому из медицинской справки не ясен, то учителю производится почасовая оплата, в остальных случаях оплата учителю включается в тарификацию.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3.4. В случае болезни учителя (не позже, чем через неделю) администрация образовательной организации, с учетом кадровых возможностей, обязана произвести замещение занятий с  учеником другим учителем.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3.5. </w:t>
      </w:r>
      <w:proofErr w:type="gramStart"/>
      <w:r w:rsidRPr="001C0492">
        <w:rPr>
          <w:rFonts w:ascii="Times New Roman" w:hAnsi="Times New Roman" w:cs="Times New Roman"/>
        </w:rPr>
        <w:t xml:space="preserve">В случае болезни обучающегося учитель, труд которого оплачивается по тарификации, обязан отработать </w:t>
      </w:r>
      <w:proofErr w:type="spellStart"/>
      <w:r w:rsidRPr="001C0492">
        <w:rPr>
          <w:rFonts w:ascii="Times New Roman" w:hAnsi="Times New Roman" w:cs="Times New Roman"/>
        </w:rPr>
        <w:t>непроведенные</w:t>
      </w:r>
      <w:proofErr w:type="spellEnd"/>
      <w:r w:rsidRPr="001C0492">
        <w:rPr>
          <w:rFonts w:ascii="Times New Roman" w:hAnsi="Times New Roman" w:cs="Times New Roman"/>
        </w:rPr>
        <w:t xml:space="preserve"> часы.</w:t>
      </w:r>
      <w:proofErr w:type="gramEnd"/>
      <w:r w:rsidRPr="001C0492">
        <w:rPr>
          <w:rFonts w:ascii="Times New Roman" w:hAnsi="Times New Roman" w:cs="Times New Roman"/>
        </w:rPr>
        <w:t xml:space="preserve"> Сроки отработки согласовываются с родителями (законными представителями).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3.6. </w:t>
      </w:r>
      <w:proofErr w:type="gramStart"/>
      <w:r w:rsidRPr="001C0492">
        <w:rPr>
          <w:rFonts w:ascii="Times New Roman" w:hAnsi="Times New Roman" w:cs="Times New Roman"/>
        </w:rPr>
        <w:t xml:space="preserve">Администрация образовательной организации представляет в бухгалтерию приказ, если проведение занятий с обучающимся  прекращается раньше срока. </w:t>
      </w:r>
      <w:proofErr w:type="gramEnd"/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</w:p>
    <w:p w:rsidR="001C0492" w:rsidRPr="001C0492" w:rsidRDefault="001C0492" w:rsidP="001C0492">
      <w:pPr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  <w:r w:rsidRPr="001C0492">
        <w:rPr>
          <w:rFonts w:ascii="Times New Roman" w:hAnsi="Times New Roman" w:cs="Times New Roman"/>
          <w:b/>
        </w:rPr>
        <w:t>4.  </w:t>
      </w:r>
      <w:r w:rsidRPr="001C0492">
        <w:rPr>
          <w:rStyle w:val="basetextdefine1"/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  <w:b/>
        </w:rPr>
      </w:pP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4.1. Участники образовательного процесса: обучающиеся, педагогические работники, родители (законные представители)  </w:t>
      </w:r>
      <w:proofErr w:type="gramStart"/>
      <w:r w:rsidRPr="001C0492">
        <w:rPr>
          <w:rFonts w:ascii="Times New Roman" w:hAnsi="Times New Roman" w:cs="Times New Roman"/>
        </w:rPr>
        <w:t>обучающихся</w:t>
      </w:r>
      <w:proofErr w:type="gramEnd"/>
      <w:r w:rsidRPr="001C0492">
        <w:rPr>
          <w:rFonts w:ascii="Times New Roman" w:hAnsi="Times New Roman" w:cs="Times New Roman"/>
        </w:rPr>
        <w:t xml:space="preserve">.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4. 2. </w:t>
      </w:r>
      <w:proofErr w:type="gramStart"/>
      <w:r w:rsidRPr="001C0492">
        <w:rPr>
          <w:rFonts w:ascii="Times New Roman" w:hAnsi="Times New Roman" w:cs="Times New Roman"/>
        </w:rPr>
        <w:t>Обучающиеся</w:t>
      </w:r>
      <w:proofErr w:type="gramEnd"/>
      <w:r w:rsidRPr="001C0492">
        <w:rPr>
          <w:rFonts w:ascii="Times New Roman" w:hAnsi="Times New Roman" w:cs="Times New Roman"/>
        </w:rPr>
        <w:t xml:space="preserve"> имеют право на: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4.2.1. получение  основного общего образования в соответствии с ФГОС;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4.2.2. свободное выражение собственных взглядов и убеждений, свободу совести, информации;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4.2.3.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4.2.4. присутствие на всех внеурочных классных и общешкольных  мероприятиях;</w:t>
      </w:r>
    </w:p>
    <w:p w:rsidR="001C0492" w:rsidRPr="001C0492" w:rsidRDefault="001C0492" w:rsidP="001C04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4.2.5.  моральное поощрение за успехи в учебной, физкультурной, спортивной, общественной,  творческой  деятельности;</w:t>
      </w:r>
    </w:p>
    <w:p w:rsidR="001C0492" w:rsidRPr="001C0492" w:rsidRDefault="001C0492" w:rsidP="001C04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4.2.6. бесплатное пользование учебниками, учебными пособиями, средствами </w:t>
      </w:r>
      <w:r w:rsidRPr="001C0492">
        <w:rPr>
          <w:rFonts w:ascii="Times New Roman" w:hAnsi="Times New Roman" w:cs="Times New Roman"/>
        </w:rPr>
        <w:lastRenderedPageBreak/>
        <w:t>обучения и воспитания, библиотечно-информационными ресурсами, учебной базой образовательной организации;</w:t>
      </w:r>
    </w:p>
    <w:p w:rsidR="001C0492" w:rsidRPr="001C0492" w:rsidRDefault="001C0492" w:rsidP="001C04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4.2.7. пользование в установленном порядке лечебно-оздоровительной инфраструктурой, объектами культуры и объектами спорта образовательной организации;</w:t>
      </w:r>
    </w:p>
    <w:p w:rsidR="001C0492" w:rsidRPr="001C0492" w:rsidRDefault="001C0492" w:rsidP="001C04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4.2.8. развитие своих творческих способностей и интересов, включая участие в конкурсах, 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4.2.9.  каникулы в соответствии с календарным графиком.</w:t>
      </w:r>
    </w:p>
    <w:p w:rsidR="001C0492" w:rsidRPr="001C0492" w:rsidRDefault="001C0492" w:rsidP="001C0492">
      <w:pPr>
        <w:ind w:firstLine="567"/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 w:rsidRPr="001C0492">
        <w:rPr>
          <w:rStyle w:val="basetextdefine1"/>
          <w:rFonts w:ascii="Times New Roman" w:hAnsi="Times New Roman" w:cs="Times New Roman"/>
          <w:sz w:val="24"/>
          <w:szCs w:val="24"/>
        </w:rPr>
        <w:t>4.3. Обучающиеся обязаны:</w:t>
      </w:r>
    </w:p>
    <w:p w:rsidR="001C0492" w:rsidRPr="001C0492" w:rsidRDefault="001C0492" w:rsidP="001C04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4.3.1. выполнять требования Устава и иных локальных нормативных актов образовательной организации  по вопросам организации и осуществления образовательной деятельности;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4.3.2. добросовестно осваивать образовательную программу, выполнять индивидуальный учебный план, осуществлять подготовку к учебным занятиям;</w:t>
      </w:r>
    </w:p>
    <w:p w:rsidR="001C0492" w:rsidRPr="001C0492" w:rsidRDefault="001C0492" w:rsidP="001C04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4.3.3. ликвидировать академическую задолженность в сроки, определяемые образовательной организацией;</w:t>
      </w:r>
    </w:p>
    <w:p w:rsidR="001C0492" w:rsidRPr="001C0492" w:rsidRDefault="001C0492" w:rsidP="001C04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4.3.4. 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детьми;</w:t>
      </w:r>
    </w:p>
    <w:p w:rsidR="001C0492" w:rsidRPr="001C0492" w:rsidRDefault="001C0492" w:rsidP="001C0492">
      <w:pPr>
        <w:pStyle w:val="a4"/>
        <w:ind w:firstLine="567"/>
        <w:jc w:val="both"/>
      </w:pPr>
      <w:r w:rsidRPr="001C0492">
        <w:t xml:space="preserve">4.3.5. бережно относиться к имуществу при посещении образовательной организации, соблюдать чистоту в школе и школьном дворе;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4.3.6. соблюдать расписание занятий;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4.3.7. находиться дома (в школе) в часы, отведенные для занятий согласно утвержденному расписанию;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4.3.8. вести дневник, тетради (если нет соответствующих медицинских ограничений).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4.4. Родители (законные представители) </w:t>
      </w:r>
      <w:proofErr w:type="gramStart"/>
      <w:r w:rsidRPr="001C0492">
        <w:rPr>
          <w:rFonts w:ascii="Times New Roman" w:hAnsi="Times New Roman" w:cs="Times New Roman"/>
        </w:rPr>
        <w:t>обучающихся</w:t>
      </w:r>
      <w:proofErr w:type="gramEnd"/>
      <w:r w:rsidRPr="001C0492">
        <w:rPr>
          <w:rFonts w:ascii="Times New Roman" w:hAnsi="Times New Roman" w:cs="Times New Roman"/>
        </w:rPr>
        <w:t xml:space="preserve"> имеют право: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4.4.1.  защищать законные права ребенка;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4.4.2.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1C0492" w:rsidRPr="001C0492" w:rsidRDefault="001C0492" w:rsidP="001C0492">
      <w:pPr>
        <w:pStyle w:val="a4"/>
        <w:tabs>
          <w:tab w:val="left" w:pos="10206"/>
        </w:tabs>
        <w:ind w:firstLine="567"/>
        <w:jc w:val="both"/>
      </w:pPr>
      <w:r w:rsidRPr="001C0492">
        <w:t>4.4.3. обращаться для разрешения конфликтных ситуаций в  комиссию по урегулированию споров между участниками образовательных отношений.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4.5. Родители (законные представители) </w:t>
      </w:r>
      <w:proofErr w:type="gramStart"/>
      <w:r w:rsidRPr="001C0492">
        <w:rPr>
          <w:rFonts w:ascii="Times New Roman" w:hAnsi="Times New Roman" w:cs="Times New Roman"/>
        </w:rPr>
        <w:t>обучающихся</w:t>
      </w:r>
      <w:proofErr w:type="gramEnd"/>
      <w:r w:rsidRPr="001C0492">
        <w:rPr>
          <w:rFonts w:ascii="Times New Roman" w:hAnsi="Times New Roman" w:cs="Times New Roman"/>
        </w:rPr>
        <w:t xml:space="preserve"> обязаны: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4.5.1. выполнять требования общеобразовательной организации, прописанные в локальных нормативных  актах;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4.5.2. своевременно информировать учителя о рекомендациях врача, особенностях режима дня ребенка, а общеобразовательное учреждение – об отмене или возобновлении занятий (по уважительным причинам);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4.5.3. создавать для ребенка и учителя оптимальные рабочие условия для проведения занятий дома;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4.5.4. контролировать ведение дневника </w:t>
      </w:r>
      <w:proofErr w:type="gramStart"/>
      <w:r w:rsidRPr="001C0492">
        <w:rPr>
          <w:rFonts w:ascii="Times New Roman" w:hAnsi="Times New Roman" w:cs="Times New Roman"/>
        </w:rPr>
        <w:t>обучающимся</w:t>
      </w:r>
      <w:proofErr w:type="gramEnd"/>
      <w:r w:rsidRPr="001C0492">
        <w:rPr>
          <w:rFonts w:ascii="Times New Roman" w:hAnsi="Times New Roman" w:cs="Times New Roman"/>
        </w:rPr>
        <w:t>, выполнение домашних заданий.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4.6. Педагогические работники:</w:t>
      </w:r>
    </w:p>
    <w:p w:rsidR="001C0492" w:rsidRPr="001C0492" w:rsidRDefault="001C0492" w:rsidP="001C0492">
      <w:pPr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- разрабатывают адаптированные общеобразовательные  программы с учетом особенностей психофизического развития, индивидуальных возможностей ребенка;</w:t>
      </w:r>
    </w:p>
    <w:p w:rsidR="001C0492" w:rsidRPr="001C0492" w:rsidRDefault="001C0492" w:rsidP="001C0492">
      <w:pPr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- по возможности развивают навыки самостоятельной работы обучающегося с учебником, справочной и художественной литературой; </w:t>
      </w:r>
    </w:p>
    <w:p w:rsidR="001C0492" w:rsidRPr="001C0492" w:rsidRDefault="001C0492" w:rsidP="001C0492">
      <w:pPr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- не допускают перегрузки ребенка, составляют  индивидуальные учебные  планы; </w:t>
      </w:r>
    </w:p>
    <w:p w:rsidR="001C0492" w:rsidRPr="001C0492" w:rsidRDefault="001C0492" w:rsidP="001C0492">
      <w:pPr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-  своевременно заполняют журнал учета проводимых занятий; </w:t>
      </w:r>
    </w:p>
    <w:p w:rsidR="001C0492" w:rsidRPr="001C0492" w:rsidRDefault="001C0492" w:rsidP="001C0492">
      <w:pPr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- контролируют ведение дневника </w:t>
      </w:r>
      <w:proofErr w:type="gramStart"/>
      <w:r w:rsidRPr="001C0492">
        <w:rPr>
          <w:rFonts w:ascii="Times New Roman" w:hAnsi="Times New Roman" w:cs="Times New Roman"/>
        </w:rPr>
        <w:t>обучающимися</w:t>
      </w:r>
      <w:proofErr w:type="gramEnd"/>
      <w:r w:rsidRPr="001C0492">
        <w:rPr>
          <w:rFonts w:ascii="Times New Roman" w:hAnsi="Times New Roman" w:cs="Times New Roman"/>
        </w:rPr>
        <w:t xml:space="preserve"> и расписываться в нем о проведенном </w:t>
      </w:r>
      <w:r w:rsidRPr="001C0492">
        <w:rPr>
          <w:rFonts w:ascii="Times New Roman" w:hAnsi="Times New Roman" w:cs="Times New Roman"/>
        </w:rPr>
        <w:lastRenderedPageBreak/>
        <w:t xml:space="preserve">занятии (расписание, оценка, запись домашних заданий); </w:t>
      </w:r>
    </w:p>
    <w:p w:rsidR="001C0492" w:rsidRPr="001C0492" w:rsidRDefault="001C0492" w:rsidP="001C0492">
      <w:pPr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- систематически вносят данные об успеваемости </w:t>
      </w:r>
      <w:proofErr w:type="gramStart"/>
      <w:r w:rsidRPr="001C0492">
        <w:rPr>
          <w:rFonts w:ascii="Times New Roman" w:hAnsi="Times New Roman" w:cs="Times New Roman"/>
        </w:rPr>
        <w:t>обучающегося</w:t>
      </w:r>
      <w:proofErr w:type="gramEnd"/>
      <w:r w:rsidRPr="001C0492">
        <w:rPr>
          <w:rFonts w:ascii="Times New Roman" w:hAnsi="Times New Roman" w:cs="Times New Roman"/>
        </w:rPr>
        <w:t xml:space="preserve"> в классный журнал.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4.7.Администрация: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4.7.1. контролирует выполнение индивидуального учебного плана, методику обучения, аттестацию </w:t>
      </w:r>
      <w:proofErr w:type="gramStart"/>
      <w:r w:rsidRPr="001C0492">
        <w:rPr>
          <w:rFonts w:ascii="Times New Roman" w:hAnsi="Times New Roman" w:cs="Times New Roman"/>
        </w:rPr>
        <w:t>обучающихся</w:t>
      </w:r>
      <w:proofErr w:type="gramEnd"/>
      <w:r w:rsidRPr="001C0492">
        <w:rPr>
          <w:rFonts w:ascii="Times New Roman" w:hAnsi="Times New Roman" w:cs="Times New Roman"/>
        </w:rPr>
        <w:t xml:space="preserve">, оформление документации не реже 1 раза в четверть;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4.7.2. контролирует своевременность проведения занятий на дому, ведение журнала учета обучения на дому;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4.7.3. обеспечивает своевременный подбор педагогов;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4.7.4. обеспечивать курсовую подготовку педагогов. </w:t>
      </w:r>
    </w:p>
    <w:p w:rsidR="001C0492" w:rsidRPr="001C0492" w:rsidRDefault="001C0492" w:rsidP="001C0492">
      <w:pPr>
        <w:ind w:firstLine="567"/>
        <w:jc w:val="both"/>
        <w:rPr>
          <w:rFonts w:ascii="Times New Roman" w:hAnsi="Times New Roman" w:cs="Times New Roman"/>
          <w:b/>
        </w:rPr>
      </w:pPr>
    </w:p>
    <w:p w:rsidR="001C0492" w:rsidRPr="001C0492" w:rsidRDefault="001C0492" w:rsidP="001C0492">
      <w:pPr>
        <w:ind w:firstLine="567"/>
        <w:jc w:val="center"/>
        <w:rPr>
          <w:rFonts w:ascii="Times New Roman" w:hAnsi="Times New Roman" w:cs="Times New Roman"/>
          <w:b/>
        </w:rPr>
      </w:pPr>
    </w:p>
    <w:p w:rsidR="001C0492" w:rsidRPr="001C0492" w:rsidRDefault="001C0492" w:rsidP="001C0492">
      <w:pPr>
        <w:ind w:firstLine="567"/>
        <w:jc w:val="center"/>
        <w:rPr>
          <w:rFonts w:ascii="Times New Roman" w:hAnsi="Times New Roman" w:cs="Times New Roman"/>
          <w:b/>
        </w:rPr>
      </w:pPr>
      <w:r w:rsidRPr="001C0492">
        <w:rPr>
          <w:rFonts w:ascii="Times New Roman" w:hAnsi="Times New Roman" w:cs="Times New Roman"/>
          <w:b/>
        </w:rPr>
        <w:t>5.     Документация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При организации  обучения детей  на дому образовательная организация должна иметь следующие документы: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5.1.  заявление родителей (законных представителей);</w:t>
      </w:r>
    </w:p>
    <w:p w:rsidR="001C0492" w:rsidRPr="001C0492" w:rsidRDefault="001C0492" w:rsidP="001C0492">
      <w:pPr>
        <w:tabs>
          <w:tab w:val="left" w:pos="1560"/>
        </w:tabs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5.2.  заключение медицинской организации;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5.3.  приказ по школе; 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5.4.  расписание занятий;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5.5.  индивидуальный учебный план;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5.6.  журнал учета проведенных занятий;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 xml:space="preserve">5.7.  дневник  </w:t>
      </w:r>
      <w:proofErr w:type="gramStart"/>
      <w:r w:rsidRPr="001C0492">
        <w:rPr>
          <w:rFonts w:ascii="Times New Roman" w:hAnsi="Times New Roman" w:cs="Times New Roman"/>
        </w:rPr>
        <w:t>обучающегося</w:t>
      </w:r>
      <w:proofErr w:type="gramEnd"/>
      <w:r w:rsidRPr="001C0492">
        <w:rPr>
          <w:rFonts w:ascii="Times New Roman" w:hAnsi="Times New Roman" w:cs="Times New Roman"/>
        </w:rPr>
        <w:t>;</w:t>
      </w:r>
    </w:p>
    <w:p w:rsidR="001C0492" w:rsidRPr="001C0492" w:rsidRDefault="001C0492" w:rsidP="001C0492">
      <w:pPr>
        <w:ind w:firstLine="567"/>
        <w:rPr>
          <w:rFonts w:ascii="Times New Roman" w:hAnsi="Times New Roman" w:cs="Times New Roman"/>
        </w:rPr>
      </w:pPr>
      <w:r w:rsidRPr="001C0492">
        <w:rPr>
          <w:rFonts w:ascii="Times New Roman" w:hAnsi="Times New Roman" w:cs="Times New Roman"/>
        </w:rPr>
        <w:t>5.8. специальная индивидуальная программа развития (СИПР).</w:t>
      </w:r>
    </w:p>
    <w:p w:rsidR="001C0492" w:rsidRPr="007D1EA3" w:rsidRDefault="001C0492" w:rsidP="007D1EA3">
      <w:pPr>
        <w:ind w:left="360"/>
        <w:jc w:val="both"/>
        <w:rPr>
          <w:rFonts w:ascii="Times New Roman" w:hAnsi="Times New Roman" w:cs="Times New Roman"/>
          <w:color w:val="auto"/>
        </w:rPr>
      </w:pPr>
    </w:p>
    <w:sectPr w:rsidR="001C0492" w:rsidRPr="007D1EA3" w:rsidSect="006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D30"/>
    <w:multiLevelType w:val="multilevel"/>
    <w:tmpl w:val="2EC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A3"/>
    <w:rsid w:val="001C0492"/>
    <w:rsid w:val="00317030"/>
    <w:rsid w:val="004064C4"/>
    <w:rsid w:val="004F7044"/>
    <w:rsid w:val="005D3CE8"/>
    <w:rsid w:val="00691893"/>
    <w:rsid w:val="006D1D2A"/>
    <w:rsid w:val="0070547F"/>
    <w:rsid w:val="00757321"/>
    <w:rsid w:val="007A74FF"/>
    <w:rsid w:val="007D1EA3"/>
    <w:rsid w:val="008C1E71"/>
    <w:rsid w:val="00B16195"/>
    <w:rsid w:val="00D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1EA3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1EA3"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E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7D1EA3"/>
    <w:pPr>
      <w:ind w:left="720"/>
      <w:contextualSpacing/>
    </w:pPr>
  </w:style>
  <w:style w:type="character" w:customStyle="1" w:styleId="basetextdefine1">
    <w:name w:val="basetextdefine1"/>
    <w:rsid w:val="001C049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1C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C0492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12">
    <w:name w:val="Основной текст12"/>
    <w:rsid w:val="001C049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17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0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1234567</cp:lastModifiedBy>
  <cp:revision>2</cp:revision>
  <cp:lastPrinted>2021-11-08T08:44:00Z</cp:lastPrinted>
  <dcterms:created xsi:type="dcterms:W3CDTF">2021-11-09T15:27:00Z</dcterms:created>
  <dcterms:modified xsi:type="dcterms:W3CDTF">2021-11-09T15:27:00Z</dcterms:modified>
</cp:coreProperties>
</file>