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67" w:rsidRDefault="00D45167"/>
    <w:p w:rsidR="0064643A" w:rsidRDefault="00D45167" w:rsidP="00D451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167">
        <w:rPr>
          <w:rFonts w:ascii="Times New Roman" w:hAnsi="Times New Roman" w:cs="Times New Roman"/>
          <w:sz w:val="28"/>
          <w:szCs w:val="28"/>
        </w:rPr>
        <w:t>Всероссийская акция «Минута молчания»</w:t>
      </w:r>
    </w:p>
    <w:p w:rsidR="00D45167" w:rsidRPr="00D45167" w:rsidRDefault="00D45167" w:rsidP="00D45167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Montserrat" w:hAnsi="Montserrat"/>
          <w:b/>
          <w:bCs/>
          <w:color w:val="000000"/>
          <w:sz w:val="27"/>
          <w:szCs w:val="27"/>
        </w:rPr>
        <w:t xml:space="preserve"> </w:t>
      </w:r>
      <w:r w:rsidRPr="00D45167">
        <w:rPr>
          <w:color w:val="000000"/>
          <w:sz w:val="28"/>
          <w:szCs w:val="28"/>
        </w:rPr>
        <w:t>22 июня 2023 года в День памяти и скорби в 12.15 по московскому времени на всей территории Российской Федерации проводится Всероссийская акция «Минута молчания» в память о 27 миллионах граждан, погибших в годы Великой Отечественной войны.</w:t>
      </w:r>
    </w:p>
    <w:p w:rsidR="00D45167" w:rsidRPr="00D45167" w:rsidRDefault="00D45167" w:rsidP="00D45167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D45167">
        <w:rPr>
          <w:color w:val="000000"/>
          <w:sz w:val="28"/>
          <w:szCs w:val="28"/>
        </w:rPr>
        <w:t>Россияне повсеместно вспомнят своих родных и близких, павших в битвах самой кровопролитной войны 20 века, а также тех, кто не щадя себя, трудился в тылу во имя Великой Победы.</w:t>
      </w:r>
    </w:p>
    <w:p w:rsidR="00D45167" w:rsidRPr="00D45167" w:rsidRDefault="00D45167" w:rsidP="00D45167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D45167">
        <w:rPr>
          <w:color w:val="000000"/>
          <w:sz w:val="28"/>
          <w:szCs w:val="28"/>
        </w:rPr>
        <w:t>В эту минуту будет прервано вещание в эфире телевидения и радио, кабельных каналов.</w:t>
      </w:r>
    </w:p>
    <w:p w:rsidR="00D45167" w:rsidRPr="00D45167" w:rsidRDefault="00D45167" w:rsidP="00D45167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D45167">
        <w:rPr>
          <w:color w:val="000000"/>
          <w:sz w:val="28"/>
          <w:szCs w:val="28"/>
        </w:rPr>
        <w:t>Предлагаем также присоединиться к акции и всем неравнодушным — прекратить на одну минуту работу касс в торговых точках и предприятий, где позволяет технологический цикл, остановить общественный и личный транспорт на улицах.</w:t>
      </w:r>
    </w:p>
    <w:p w:rsidR="00D45167" w:rsidRDefault="00D45167" w:rsidP="00D45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0" cy="3947516"/>
            <wp:effectExtent l="19050" t="0" r="0" b="0"/>
            <wp:docPr id="5" name="Рисунок 5" descr="https://avatars.mds.yandex.net/i?id=2a00000188c43114ffde872107513a289dca-1773611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2a00000188c43114ffde872107513a289dca-1773611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248" cy="395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167" w:rsidRPr="00D45167" w:rsidRDefault="00D45167" w:rsidP="00D451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ЗАБЫТ! НИЧТО НЕ ЗАБЫТО!</w:t>
      </w:r>
    </w:p>
    <w:sectPr w:rsidR="00D45167" w:rsidRPr="00D45167" w:rsidSect="0064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167"/>
    <w:rsid w:val="000650B2"/>
    <w:rsid w:val="0064643A"/>
    <w:rsid w:val="008B4733"/>
    <w:rsid w:val="00991F19"/>
    <w:rsid w:val="00D45167"/>
    <w:rsid w:val="00DD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2023-06-16T13:15:00Z</dcterms:created>
  <dcterms:modified xsi:type="dcterms:W3CDTF">2023-06-16T13:25:00Z</dcterms:modified>
</cp:coreProperties>
</file>